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7550E3" w14:textId="77777777" w:rsidR="0033480E" w:rsidRPr="00CF554B" w:rsidRDefault="006B1D6D" w:rsidP="00301377">
      <w:pPr>
        <w:spacing w:after="0" w:line="360" w:lineRule="auto"/>
        <w:rPr>
          <w:b/>
        </w:rPr>
      </w:pPr>
      <w:r w:rsidRPr="00CF554B">
        <w:rPr>
          <w:b/>
        </w:rPr>
        <w:t>Migracje międzynarodowe, I rok I stopnia</w:t>
      </w:r>
    </w:p>
    <w:p w14:paraId="43ACC9F7" w14:textId="77777777" w:rsidR="006B1D6D" w:rsidRDefault="006B1D6D" w:rsidP="00301377">
      <w:pPr>
        <w:spacing w:after="0" w:line="360" w:lineRule="auto"/>
      </w:pPr>
      <w:r>
        <w:t>Poniedziałek</w:t>
      </w:r>
    </w:p>
    <w:p w14:paraId="56CCD6BB" w14:textId="309738CD" w:rsidR="006B1D6D" w:rsidRDefault="006B1D6D" w:rsidP="00301377">
      <w:pPr>
        <w:spacing w:after="0" w:line="360" w:lineRule="auto"/>
      </w:pPr>
      <w:r>
        <w:t>16.45-18.15</w:t>
      </w:r>
      <w:r>
        <w:tab/>
      </w:r>
      <w:r w:rsidRPr="00637282">
        <w:rPr>
          <w:highlight w:val="cyan"/>
        </w:rPr>
        <w:t>Leksykon prawa migracyjnego (F)</w:t>
      </w:r>
      <w:r>
        <w:t xml:space="preserve">, dr hab. Przemysław </w:t>
      </w:r>
      <w:proofErr w:type="spellStart"/>
      <w:r>
        <w:t>Tacik</w:t>
      </w:r>
      <w:proofErr w:type="spellEnd"/>
      <w:r>
        <w:t>, prof. UJ, s. 18</w:t>
      </w:r>
    </w:p>
    <w:p w14:paraId="0B56A126" w14:textId="77777777" w:rsidR="006B1D6D" w:rsidRDefault="006B1D6D" w:rsidP="00301377">
      <w:pPr>
        <w:spacing w:after="0" w:line="360" w:lineRule="auto"/>
      </w:pPr>
      <w:r>
        <w:t>Wtorek</w:t>
      </w:r>
    </w:p>
    <w:p w14:paraId="1570E0C9" w14:textId="77777777" w:rsidR="006B1D6D" w:rsidRDefault="006B1D6D" w:rsidP="00301377">
      <w:pPr>
        <w:spacing w:after="0" w:line="360" w:lineRule="auto"/>
        <w:ind w:left="1410" w:hanging="1410"/>
      </w:pPr>
      <w:r>
        <w:t>9.45-11.15</w:t>
      </w:r>
      <w:r>
        <w:tab/>
      </w:r>
      <w:r w:rsidRPr="006B1D6D">
        <w:t>Historia ruchów uchodźczych od XVII do XX wieku (W)</w:t>
      </w:r>
      <w:r>
        <w:t xml:space="preserve">, dr hab. Jan </w:t>
      </w:r>
      <w:proofErr w:type="spellStart"/>
      <w:r>
        <w:t>Lencznarowicz</w:t>
      </w:r>
      <w:proofErr w:type="spellEnd"/>
      <w:r>
        <w:t>, prof. UJ, s. 11</w:t>
      </w:r>
    </w:p>
    <w:p w14:paraId="266C386B" w14:textId="77777777" w:rsidR="006B1D6D" w:rsidRDefault="006B1D6D" w:rsidP="00301377">
      <w:pPr>
        <w:spacing w:after="0" w:line="360" w:lineRule="auto"/>
        <w:ind w:left="1410" w:hanging="1410"/>
      </w:pPr>
      <w:r>
        <w:t>11.30-13.00</w:t>
      </w:r>
      <w:r>
        <w:tab/>
        <w:t xml:space="preserve">Encyklopedia migracji (W), prof. dr hab. Dorota </w:t>
      </w:r>
      <w:proofErr w:type="spellStart"/>
      <w:r>
        <w:t>Praszałowicz</w:t>
      </w:r>
      <w:proofErr w:type="spellEnd"/>
      <w:r>
        <w:t>, s. 37</w:t>
      </w:r>
    </w:p>
    <w:p w14:paraId="557E6BBA" w14:textId="77777777" w:rsidR="00637282" w:rsidRDefault="006B1D6D" w:rsidP="00301377">
      <w:pPr>
        <w:spacing w:after="0" w:line="360" w:lineRule="auto"/>
      </w:pPr>
      <w:r>
        <w:t>13.15-14.45</w:t>
      </w:r>
      <w:r>
        <w:tab/>
      </w:r>
      <w:r w:rsidR="00637282">
        <w:t xml:space="preserve">Angielski, mgr Agnieszka </w:t>
      </w:r>
      <w:proofErr w:type="spellStart"/>
      <w:r w:rsidR="00637282">
        <w:t>Potoczna-Gawlik</w:t>
      </w:r>
      <w:proofErr w:type="spellEnd"/>
      <w:r w:rsidR="00637282">
        <w:t>, ul. Ingardena 3, s. 235</w:t>
      </w:r>
    </w:p>
    <w:p w14:paraId="1C11DCFB" w14:textId="6DF79EB3" w:rsidR="00637282" w:rsidRDefault="00637282" w:rsidP="00301377">
      <w:pPr>
        <w:spacing w:after="0" w:line="360" w:lineRule="auto"/>
        <w:ind w:left="708" w:firstLine="708"/>
      </w:pPr>
      <w:r>
        <w:t>Angielski, mgr Beata Batko</w:t>
      </w:r>
    </w:p>
    <w:p w14:paraId="4F903AF4" w14:textId="43A12C1A" w:rsidR="00637282" w:rsidRDefault="00637282" w:rsidP="00301377">
      <w:pPr>
        <w:spacing w:after="0" w:line="360" w:lineRule="auto"/>
      </w:pPr>
      <w:r>
        <w:t>15.00-1</w:t>
      </w:r>
      <w:r w:rsidR="00B74A03">
        <w:t>7</w:t>
      </w:r>
      <w:r>
        <w:t>.</w:t>
      </w:r>
      <w:r w:rsidR="00B74A03">
        <w:t>15</w:t>
      </w:r>
      <w:r>
        <w:tab/>
      </w:r>
      <w:r w:rsidRPr="00637282">
        <w:rPr>
          <w:highlight w:val="cyan"/>
        </w:rPr>
        <w:t>Antropologia migracji (F)</w:t>
      </w:r>
      <w:r>
        <w:t xml:space="preserve">, mgr Monika Szewczyk, s. </w:t>
      </w:r>
      <w:r w:rsidR="009144EB">
        <w:t>23</w:t>
      </w:r>
    </w:p>
    <w:p w14:paraId="159511CA" w14:textId="584E0B65" w:rsidR="00637282" w:rsidRDefault="00637282" w:rsidP="00301377">
      <w:pPr>
        <w:spacing w:after="0" w:line="360" w:lineRule="auto"/>
      </w:pPr>
      <w:r>
        <w:t>Środa</w:t>
      </w:r>
    </w:p>
    <w:p w14:paraId="4518159B" w14:textId="15293F88" w:rsidR="00637282" w:rsidRDefault="00637282" w:rsidP="00301377">
      <w:pPr>
        <w:spacing w:after="0" w:line="360" w:lineRule="auto"/>
      </w:pPr>
      <w:r>
        <w:t xml:space="preserve">9.45-11.15 </w:t>
      </w:r>
      <w:r>
        <w:tab/>
      </w:r>
      <w:r w:rsidRPr="00637282">
        <w:t>Migracje w perspektywie historycznej (W)</w:t>
      </w:r>
      <w:r>
        <w:t xml:space="preserve">, dr hab. Jan </w:t>
      </w:r>
      <w:proofErr w:type="spellStart"/>
      <w:r>
        <w:t>Lencznarowicz</w:t>
      </w:r>
      <w:proofErr w:type="spellEnd"/>
      <w:r>
        <w:t>, prof. UJ, s. 237</w:t>
      </w:r>
    </w:p>
    <w:p w14:paraId="6A771314" w14:textId="7F712997" w:rsidR="00637282" w:rsidRDefault="00637282" w:rsidP="00301377">
      <w:pPr>
        <w:spacing w:after="0" w:line="360" w:lineRule="auto"/>
      </w:pPr>
      <w:r>
        <w:t>11.30-12.15</w:t>
      </w:r>
      <w:r>
        <w:tab/>
      </w:r>
      <w:r w:rsidRPr="00637282">
        <w:t>Migracje w perspektywie historycznej (W)</w:t>
      </w:r>
      <w:r>
        <w:t xml:space="preserve">, dr hab. Jan </w:t>
      </w:r>
      <w:proofErr w:type="spellStart"/>
      <w:r>
        <w:t>Lencznarowicz</w:t>
      </w:r>
      <w:proofErr w:type="spellEnd"/>
      <w:r>
        <w:t>, prof. UJ, s. 237</w:t>
      </w:r>
    </w:p>
    <w:p w14:paraId="27A43F86" w14:textId="0E4491EA" w:rsidR="00405568" w:rsidRDefault="0093218B" w:rsidP="00301377">
      <w:pPr>
        <w:spacing w:after="0" w:line="360" w:lineRule="auto"/>
        <w:ind w:left="1410" w:hanging="1410"/>
      </w:pPr>
      <w:r>
        <w:t>13</w:t>
      </w:r>
      <w:r w:rsidR="00405568">
        <w:t>.</w:t>
      </w:r>
      <w:r w:rsidR="00301377">
        <w:t>15</w:t>
      </w:r>
      <w:r w:rsidR="00405568">
        <w:t>-1</w:t>
      </w:r>
      <w:r w:rsidR="00301377">
        <w:t>4</w:t>
      </w:r>
      <w:r w:rsidR="00405568">
        <w:t>.</w:t>
      </w:r>
      <w:r w:rsidR="00301377">
        <w:t>45</w:t>
      </w:r>
      <w:r w:rsidR="00405568">
        <w:tab/>
        <w:t xml:space="preserve">Encyklopedia migracji (ćw.), mgr Monika Szewczyk, s. </w:t>
      </w:r>
      <w:r w:rsidR="009144EB">
        <w:t>330</w:t>
      </w:r>
    </w:p>
    <w:p w14:paraId="549897D0" w14:textId="77777777" w:rsidR="00405568" w:rsidRDefault="00405568" w:rsidP="00301377">
      <w:pPr>
        <w:spacing w:after="0" w:line="360" w:lineRule="auto"/>
        <w:ind w:left="1410" w:hanging="1410"/>
      </w:pPr>
      <w:r>
        <w:t>Czwartek</w:t>
      </w:r>
      <w:r>
        <w:tab/>
      </w:r>
    </w:p>
    <w:p w14:paraId="68710851" w14:textId="734EDF38" w:rsidR="00405568" w:rsidRDefault="00405568" w:rsidP="00301377">
      <w:pPr>
        <w:spacing w:after="0" w:line="360" w:lineRule="auto"/>
        <w:ind w:left="1410" w:hanging="1410"/>
      </w:pPr>
      <w:r>
        <w:t>11.30-13.00</w:t>
      </w:r>
      <w:r>
        <w:tab/>
      </w:r>
      <w:r w:rsidRPr="00C6000C">
        <w:t>Migracje i media (</w:t>
      </w:r>
      <w:r w:rsidR="00C6000C" w:rsidRPr="00C6000C">
        <w:t>W</w:t>
      </w:r>
      <w:r w:rsidRPr="00C6000C">
        <w:t>),</w:t>
      </w:r>
      <w:r>
        <w:t xml:space="preserve"> dr Karol Wilczyński, s. 37</w:t>
      </w:r>
    </w:p>
    <w:p w14:paraId="4B9429C4" w14:textId="3962A7DE" w:rsidR="00405568" w:rsidRDefault="00405568" w:rsidP="00301377">
      <w:pPr>
        <w:spacing w:after="0" w:line="360" w:lineRule="auto"/>
        <w:ind w:left="1410" w:hanging="1410"/>
        <w:rPr>
          <w:rFonts w:ascii="Calibri" w:eastAsia="Times New Roman" w:hAnsi="Calibri" w:cs="Calibri"/>
          <w:color w:val="000000"/>
          <w:lang w:eastAsia="pl-PL"/>
        </w:rPr>
      </w:pPr>
      <w:r>
        <w:t>13.15-14.45</w:t>
      </w:r>
      <w:r>
        <w:tab/>
      </w:r>
      <w:r w:rsidRPr="00405568">
        <w:rPr>
          <w:rFonts w:ascii="Calibri" w:eastAsia="Times New Roman" w:hAnsi="Calibri" w:cs="Calibri"/>
          <w:color w:val="000000"/>
          <w:lang w:eastAsia="pl-PL"/>
        </w:rPr>
        <w:t>Socjologia migracji - od teorii ekonomicznych do transnarodowości (W)</w:t>
      </w:r>
      <w:r>
        <w:rPr>
          <w:rFonts w:ascii="Calibri" w:eastAsia="Times New Roman" w:hAnsi="Calibri" w:cs="Calibri"/>
          <w:color w:val="000000"/>
          <w:lang w:eastAsia="pl-PL"/>
        </w:rPr>
        <w:t xml:space="preserve">, dr Stella </w:t>
      </w:r>
      <w:proofErr w:type="spellStart"/>
      <w:r>
        <w:rPr>
          <w:rFonts w:ascii="Calibri" w:eastAsia="Times New Roman" w:hAnsi="Calibri" w:cs="Calibri"/>
          <w:color w:val="000000"/>
          <w:lang w:eastAsia="pl-PL"/>
        </w:rPr>
        <w:t>Strzemecka</w:t>
      </w:r>
      <w:proofErr w:type="spellEnd"/>
      <w:r>
        <w:rPr>
          <w:rFonts w:ascii="Calibri" w:eastAsia="Times New Roman" w:hAnsi="Calibri" w:cs="Calibri"/>
          <w:color w:val="000000"/>
          <w:lang w:eastAsia="pl-PL"/>
        </w:rPr>
        <w:t>, s. 11</w:t>
      </w:r>
    </w:p>
    <w:p w14:paraId="71D01CC1" w14:textId="7C730A38" w:rsidR="00405568" w:rsidRDefault="00405568" w:rsidP="00301377">
      <w:pPr>
        <w:spacing w:after="0" w:line="360" w:lineRule="auto"/>
        <w:ind w:left="1410" w:hanging="1410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15.00-16.30</w:t>
      </w:r>
      <w:r>
        <w:rPr>
          <w:rFonts w:ascii="Calibri" w:eastAsia="Times New Roman" w:hAnsi="Calibri" w:cs="Calibri"/>
          <w:color w:val="000000"/>
          <w:lang w:eastAsia="pl-PL"/>
        </w:rPr>
        <w:tab/>
      </w:r>
      <w:r w:rsidRPr="00057062">
        <w:rPr>
          <w:rFonts w:ascii="Calibri" w:eastAsia="Times New Roman" w:hAnsi="Calibri" w:cs="Calibri"/>
          <w:color w:val="000000"/>
          <w:highlight w:val="cyan"/>
          <w:lang w:eastAsia="pl-PL"/>
        </w:rPr>
        <w:t>Socjologia migracji dzieci (</w:t>
      </w:r>
      <w:r w:rsidR="00057062">
        <w:rPr>
          <w:rFonts w:ascii="Calibri" w:eastAsia="Times New Roman" w:hAnsi="Calibri" w:cs="Calibri"/>
          <w:color w:val="000000"/>
          <w:highlight w:val="cyan"/>
          <w:lang w:eastAsia="pl-PL"/>
        </w:rPr>
        <w:t>F</w:t>
      </w:r>
      <w:r w:rsidRPr="00057062">
        <w:rPr>
          <w:rFonts w:ascii="Calibri" w:eastAsia="Times New Roman" w:hAnsi="Calibri" w:cs="Calibri"/>
          <w:color w:val="000000"/>
          <w:highlight w:val="cyan"/>
          <w:lang w:eastAsia="pl-PL"/>
        </w:rPr>
        <w:t>)</w:t>
      </w:r>
      <w:r>
        <w:rPr>
          <w:rFonts w:ascii="Calibri" w:eastAsia="Times New Roman" w:hAnsi="Calibri" w:cs="Calibri"/>
          <w:color w:val="000000"/>
          <w:lang w:eastAsia="pl-PL"/>
        </w:rPr>
        <w:t xml:space="preserve">, dr Stella </w:t>
      </w:r>
      <w:proofErr w:type="spellStart"/>
      <w:r>
        <w:rPr>
          <w:rFonts w:ascii="Calibri" w:eastAsia="Times New Roman" w:hAnsi="Calibri" w:cs="Calibri"/>
          <w:color w:val="000000"/>
          <w:lang w:eastAsia="pl-PL"/>
        </w:rPr>
        <w:t>Strzemecka</w:t>
      </w:r>
      <w:proofErr w:type="spellEnd"/>
      <w:r>
        <w:rPr>
          <w:rFonts w:ascii="Calibri" w:eastAsia="Times New Roman" w:hAnsi="Calibri" w:cs="Calibri"/>
          <w:color w:val="000000"/>
          <w:lang w:eastAsia="pl-PL"/>
        </w:rPr>
        <w:t>, s. 11</w:t>
      </w:r>
    </w:p>
    <w:p w14:paraId="17BB49C2" w14:textId="016F725C" w:rsidR="00405568" w:rsidRDefault="00405568" w:rsidP="00301377">
      <w:pPr>
        <w:spacing w:after="0" w:line="360" w:lineRule="auto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18.30-20.00</w:t>
      </w:r>
      <w:r>
        <w:rPr>
          <w:rFonts w:ascii="Calibri" w:eastAsia="Times New Roman" w:hAnsi="Calibri" w:cs="Calibri"/>
          <w:color w:val="000000"/>
          <w:lang w:eastAsia="pl-PL"/>
        </w:rPr>
        <w:tab/>
      </w:r>
      <w:r w:rsidRPr="00405568">
        <w:rPr>
          <w:rFonts w:ascii="Calibri" w:eastAsia="Times New Roman" w:hAnsi="Calibri" w:cs="Calibri"/>
          <w:color w:val="000000"/>
          <w:highlight w:val="cyan"/>
          <w:lang w:eastAsia="pl-PL"/>
        </w:rPr>
        <w:t>Migracje klimatyczne (</w:t>
      </w:r>
      <w:r>
        <w:rPr>
          <w:rFonts w:ascii="Calibri" w:eastAsia="Times New Roman" w:hAnsi="Calibri" w:cs="Calibri"/>
          <w:color w:val="000000"/>
          <w:highlight w:val="cyan"/>
          <w:lang w:eastAsia="pl-PL"/>
        </w:rPr>
        <w:t>F</w:t>
      </w:r>
      <w:r w:rsidRPr="00405568">
        <w:rPr>
          <w:rFonts w:ascii="Calibri" w:eastAsia="Times New Roman" w:hAnsi="Calibri" w:cs="Calibri"/>
          <w:color w:val="000000"/>
          <w:highlight w:val="cyan"/>
          <w:lang w:eastAsia="pl-PL"/>
        </w:rPr>
        <w:t>)</w:t>
      </w:r>
      <w:r>
        <w:rPr>
          <w:rFonts w:ascii="Calibri" w:eastAsia="Times New Roman" w:hAnsi="Calibri" w:cs="Calibri"/>
          <w:color w:val="000000"/>
          <w:lang w:eastAsia="pl-PL"/>
        </w:rPr>
        <w:t>, mgr Szymon Kucharski, s. 18</w:t>
      </w:r>
    </w:p>
    <w:p w14:paraId="25572188" w14:textId="7062E150" w:rsidR="00405568" w:rsidRDefault="00405568" w:rsidP="00301377">
      <w:pPr>
        <w:spacing w:after="0" w:line="360" w:lineRule="auto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Piątek</w:t>
      </w:r>
    </w:p>
    <w:p w14:paraId="1C6AA390" w14:textId="6F786451" w:rsidR="00405568" w:rsidRDefault="00405568" w:rsidP="00301377">
      <w:pPr>
        <w:spacing w:after="0" w:line="360" w:lineRule="auto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13.15-14.45</w:t>
      </w:r>
      <w:r>
        <w:rPr>
          <w:rFonts w:ascii="Calibri" w:eastAsia="Times New Roman" w:hAnsi="Calibri" w:cs="Calibri"/>
          <w:color w:val="000000"/>
          <w:lang w:eastAsia="pl-PL"/>
        </w:rPr>
        <w:tab/>
        <w:t xml:space="preserve">Szkolenie uniwersyteckie, mgr Szymon Kucharski, s. 237 </w:t>
      </w:r>
      <w:r w:rsidR="008E01E9">
        <w:rPr>
          <w:rFonts w:ascii="Calibri" w:eastAsia="Times New Roman" w:hAnsi="Calibri" w:cs="Calibri"/>
          <w:color w:val="000000"/>
          <w:lang w:eastAsia="pl-PL"/>
        </w:rPr>
        <w:t>(2 i 16 października</w:t>
      </w:r>
      <w:r>
        <w:rPr>
          <w:rFonts w:ascii="Calibri" w:eastAsia="Times New Roman" w:hAnsi="Calibri" w:cs="Calibri"/>
          <w:color w:val="000000"/>
          <w:lang w:eastAsia="pl-PL"/>
        </w:rPr>
        <w:t>)</w:t>
      </w:r>
    </w:p>
    <w:p w14:paraId="65FC08AB" w14:textId="77777777" w:rsidR="008E01E9" w:rsidRDefault="00405568" w:rsidP="008E01E9">
      <w:pPr>
        <w:spacing w:after="0" w:line="360" w:lineRule="auto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15.00-16.30</w:t>
      </w:r>
      <w:r>
        <w:rPr>
          <w:rFonts w:ascii="Calibri" w:eastAsia="Times New Roman" w:hAnsi="Calibri" w:cs="Calibri"/>
          <w:color w:val="000000"/>
          <w:lang w:eastAsia="pl-PL"/>
        </w:rPr>
        <w:tab/>
        <w:t xml:space="preserve">Szkolenie uniwersyteckie, mgr Szymon Kucharski, s. 237 </w:t>
      </w:r>
      <w:r w:rsidR="008E01E9">
        <w:rPr>
          <w:rFonts w:ascii="Calibri" w:eastAsia="Times New Roman" w:hAnsi="Calibri" w:cs="Calibri"/>
          <w:color w:val="000000"/>
          <w:lang w:eastAsia="pl-PL"/>
        </w:rPr>
        <w:t>(2 i 16 października)</w:t>
      </w:r>
    </w:p>
    <w:p w14:paraId="20BD1998" w14:textId="77777777" w:rsidR="006B1D6D" w:rsidRDefault="006B1D6D" w:rsidP="00301377">
      <w:pPr>
        <w:spacing w:after="0" w:line="360" w:lineRule="auto"/>
        <w:ind w:left="1410" w:hanging="1410"/>
      </w:pPr>
    </w:p>
    <w:p w14:paraId="10F23606" w14:textId="72E2BF2E" w:rsidR="000E2D9A" w:rsidRPr="00CD4E6F" w:rsidRDefault="000E2D9A" w:rsidP="00301377">
      <w:pPr>
        <w:spacing w:after="0" w:line="360" w:lineRule="auto"/>
        <w:rPr>
          <w:highlight w:val="yellow"/>
        </w:rPr>
      </w:pPr>
      <w:r w:rsidRPr="00CD4E6F">
        <w:rPr>
          <w:highlight w:val="yellow"/>
        </w:rPr>
        <w:t>Angielski – studenci mogą również zapisywać się na lektoraty w piątki (informacje w JCJ)</w:t>
      </w:r>
    </w:p>
    <w:p w14:paraId="7FCD33C1" w14:textId="3F85E8F1" w:rsidR="00C656D2" w:rsidRDefault="00C656D2" w:rsidP="00301377">
      <w:pPr>
        <w:spacing w:after="0" w:line="360" w:lineRule="auto"/>
      </w:pPr>
      <w:r w:rsidRPr="00CD4E6F">
        <w:rPr>
          <w:highlight w:val="yellow"/>
        </w:rPr>
        <w:t>Dodatkowe przedmioty do zaliczenia: BHK, WF – zapisy zewnętrzne</w:t>
      </w:r>
    </w:p>
    <w:p w14:paraId="72702166" w14:textId="77777777" w:rsidR="00301377" w:rsidRDefault="00301377" w:rsidP="00301377">
      <w:pPr>
        <w:spacing w:after="0" w:line="360" w:lineRule="auto"/>
        <w:rPr>
          <w:b/>
        </w:rPr>
      </w:pPr>
    </w:p>
    <w:p w14:paraId="641977A8" w14:textId="3DDCDB28" w:rsidR="00301377" w:rsidRDefault="00301377" w:rsidP="00301377">
      <w:pPr>
        <w:spacing w:after="0" w:line="360" w:lineRule="auto"/>
        <w:rPr>
          <w:b/>
        </w:rPr>
      </w:pPr>
    </w:p>
    <w:p w14:paraId="5CD071A2" w14:textId="77777777" w:rsidR="009144EB" w:rsidRDefault="009144EB" w:rsidP="00301377">
      <w:pPr>
        <w:spacing w:after="0" w:line="360" w:lineRule="auto"/>
        <w:rPr>
          <w:b/>
        </w:rPr>
      </w:pPr>
    </w:p>
    <w:p w14:paraId="250D494F" w14:textId="09C2292E" w:rsidR="00301377" w:rsidRDefault="00301377" w:rsidP="00301377">
      <w:pPr>
        <w:spacing w:after="0" w:line="360" w:lineRule="auto"/>
        <w:rPr>
          <w:b/>
        </w:rPr>
      </w:pPr>
    </w:p>
    <w:p w14:paraId="78B27624" w14:textId="716B3843" w:rsidR="00301377" w:rsidRDefault="00301377" w:rsidP="00301377">
      <w:pPr>
        <w:spacing w:after="0" w:line="360" w:lineRule="auto"/>
        <w:rPr>
          <w:b/>
        </w:rPr>
      </w:pPr>
    </w:p>
    <w:p w14:paraId="395A65D7" w14:textId="5C01BA8D" w:rsidR="00301377" w:rsidRDefault="00301377" w:rsidP="00301377">
      <w:pPr>
        <w:spacing w:after="0" w:line="360" w:lineRule="auto"/>
        <w:rPr>
          <w:b/>
        </w:rPr>
      </w:pPr>
    </w:p>
    <w:p w14:paraId="495E9E12" w14:textId="4DE2F320" w:rsidR="00301377" w:rsidRDefault="00301377" w:rsidP="00301377">
      <w:pPr>
        <w:spacing w:after="0" w:line="360" w:lineRule="auto"/>
        <w:rPr>
          <w:b/>
        </w:rPr>
      </w:pPr>
    </w:p>
    <w:p w14:paraId="1696039F" w14:textId="14159AF2" w:rsidR="00301377" w:rsidRDefault="00301377" w:rsidP="00301377">
      <w:pPr>
        <w:spacing w:after="0" w:line="360" w:lineRule="auto"/>
        <w:rPr>
          <w:b/>
        </w:rPr>
      </w:pPr>
    </w:p>
    <w:p w14:paraId="1BE5E186" w14:textId="77777777" w:rsidR="00301377" w:rsidRDefault="00301377" w:rsidP="00301377">
      <w:pPr>
        <w:spacing w:after="0" w:line="360" w:lineRule="auto"/>
        <w:rPr>
          <w:b/>
        </w:rPr>
      </w:pPr>
    </w:p>
    <w:p w14:paraId="12ABF549" w14:textId="52BE2836" w:rsidR="000E2D9A" w:rsidRPr="00CF554B" w:rsidRDefault="000E2D9A" w:rsidP="00301377">
      <w:pPr>
        <w:spacing w:after="0" w:line="360" w:lineRule="auto"/>
        <w:rPr>
          <w:b/>
        </w:rPr>
      </w:pPr>
      <w:r w:rsidRPr="00CF554B">
        <w:rPr>
          <w:b/>
        </w:rPr>
        <w:lastRenderedPageBreak/>
        <w:t>Migracje międzynarodowe, I</w:t>
      </w:r>
      <w:r w:rsidR="009E4EDD" w:rsidRPr="00CF554B">
        <w:rPr>
          <w:b/>
        </w:rPr>
        <w:t>I</w:t>
      </w:r>
      <w:r w:rsidRPr="00CF554B">
        <w:rPr>
          <w:b/>
        </w:rPr>
        <w:t xml:space="preserve"> rok I stopnia</w:t>
      </w:r>
    </w:p>
    <w:p w14:paraId="482B92BC" w14:textId="77777777" w:rsidR="000E2D9A" w:rsidRDefault="000E2D9A" w:rsidP="00301377">
      <w:pPr>
        <w:spacing w:after="0" w:line="360" w:lineRule="auto"/>
      </w:pPr>
      <w:r>
        <w:t>Poniedziałek</w:t>
      </w:r>
    </w:p>
    <w:p w14:paraId="4AA92078" w14:textId="346AD961" w:rsidR="000E2D9A" w:rsidRDefault="000E2D9A" w:rsidP="00301377">
      <w:pPr>
        <w:spacing w:after="0" w:line="360" w:lineRule="auto"/>
      </w:pPr>
      <w:r>
        <w:t>16.45-18.15</w:t>
      </w:r>
      <w:r>
        <w:tab/>
      </w:r>
      <w:r w:rsidRPr="00637282">
        <w:rPr>
          <w:highlight w:val="cyan"/>
        </w:rPr>
        <w:t>Leksykon prawa migracyjnego (F)</w:t>
      </w:r>
      <w:r>
        <w:t xml:space="preserve">, dr hab. Przemysław </w:t>
      </w:r>
      <w:proofErr w:type="spellStart"/>
      <w:r>
        <w:t>Tacik</w:t>
      </w:r>
      <w:proofErr w:type="spellEnd"/>
      <w:r>
        <w:t>, prof. UJ, s. 18</w:t>
      </w:r>
    </w:p>
    <w:p w14:paraId="34F43F15" w14:textId="77777777" w:rsidR="00057062" w:rsidRDefault="00057062" w:rsidP="00301377">
      <w:pPr>
        <w:spacing w:after="0" w:line="360" w:lineRule="auto"/>
        <w:ind w:left="1410" w:hanging="1410"/>
      </w:pPr>
      <w:r>
        <w:t>Wtorek</w:t>
      </w:r>
    </w:p>
    <w:p w14:paraId="5068AA5D" w14:textId="1F90BD67" w:rsidR="00057062" w:rsidRDefault="00057062" w:rsidP="00301377">
      <w:pPr>
        <w:spacing w:after="0" w:line="360" w:lineRule="auto"/>
        <w:ind w:left="1410" w:hanging="1410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11.30-13.00</w:t>
      </w:r>
      <w:r>
        <w:rPr>
          <w:rFonts w:ascii="Calibri" w:eastAsia="Times New Roman" w:hAnsi="Calibri" w:cs="Calibri"/>
          <w:color w:val="000000"/>
          <w:lang w:eastAsia="pl-PL"/>
        </w:rPr>
        <w:tab/>
      </w:r>
      <w:r w:rsidRPr="00057062">
        <w:rPr>
          <w:rFonts w:ascii="Calibri" w:eastAsia="Times New Roman" w:hAnsi="Calibri" w:cs="Calibri"/>
          <w:color w:val="000000"/>
          <w:lang w:eastAsia="pl-PL"/>
        </w:rPr>
        <w:t>Zróżnicowanie etniczne i narodowe świata II (W)</w:t>
      </w:r>
      <w:r>
        <w:rPr>
          <w:rFonts w:ascii="Calibri" w:eastAsia="Times New Roman" w:hAnsi="Calibri" w:cs="Calibri"/>
          <w:color w:val="000000"/>
          <w:lang w:eastAsia="pl-PL"/>
        </w:rPr>
        <w:t xml:space="preserve">, prof. Jan </w:t>
      </w:r>
      <w:proofErr w:type="spellStart"/>
      <w:r>
        <w:rPr>
          <w:rFonts w:ascii="Calibri" w:eastAsia="Times New Roman" w:hAnsi="Calibri" w:cs="Calibri"/>
          <w:color w:val="000000"/>
          <w:lang w:eastAsia="pl-PL"/>
        </w:rPr>
        <w:t>Lencznarowicz</w:t>
      </w:r>
      <w:proofErr w:type="spellEnd"/>
      <w:r>
        <w:rPr>
          <w:rFonts w:ascii="Calibri" w:eastAsia="Times New Roman" w:hAnsi="Calibri" w:cs="Calibri"/>
          <w:color w:val="000000"/>
          <w:lang w:eastAsia="pl-PL"/>
        </w:rPr>
        <w:t>, s. 146</w:t>
      </w:r>
      <w:r w:rsidR="00F572CC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="00F572CC" w:rsidRPr="00FD384B">
        <w:rPr>
          <w:rFonts w:ascii="Calibri" w:eastAsia="Times New Roman" w:hAnsi="Calibri" w:cs="Calibri"/>
          <w:color w:val="000000"/>
          <w:highlight w:val="yellow"/>
          <w:lang w:eastAsia="pl-PL"/>
        </w:rPr>
        <w:t>(wyznaczone terminy)</w:t>
      </w:r>
      <w:r>
        <w:rPr>
          <w:rFonts w:ascii="Calibri" w:eastAsia="Times New Roman" w:hAnsi="Calibri" w:cs="Calibri"/>
          <w:color w:val="000000"/>
          <w:lang w:eastAsia="pl-PL"/>
        </w:rPr>
        <w:t xml:space="preserve"> </w:t>
      </w:r>
    </w:p>
    <w:p w14:paraId="1924EB3D" w14:textId="1EC53FC8" w:rsidR="00057062" w:rsidRDefault="00057062" w:rsidP="00301377">
      <w:pPr>
        <w:spacing w:after="0" w:line="360" w:lineRule="auto"/>
      </w:pPr>
      <w:r>
        <w:t>15.00-</w:t>
      </w:r>
      <w:r w:rsidR="00AF4D95">
        <w:t>17.15</w:t>
      </w:r>
      <w:r>
        <w:tab/>
      </w:r>
      <w:r w:rsidRPr="00637282">
        <w:rPr>
          <w:highlight w:val="cyan"/>
        </w:rPr>
        <w:t>Antropologia migracji (F)</w:t>
      </w:r>
      <w:r>
        <w:t xml:space="preserve">, mgr Monika Szewczyk, s. </w:t>
      </w:r>
      <w:r w:rsidR="009144EB">
        <w:t>23</w:t>
      </w:r>
    </w:p>
    <w:p w14:paraId="6F9C0FAA" w14:textId="3025012F" w:rsidR="00057062" w:rsidRDefault="00057062" w:rsidP="00301377">
      <w:pPr>
        <w:spacing w:after="0" w:line="360" w:lineRule="auto"/>
        <w:ind w:left="1410" w:hanging="1410"/>
      </w:pPr>
      <w:r>
        <w:t>Czwartek</w:t>
      </w:r>
    </w:p>
    <w:p w14:paraId="3BFCF221" w14:textId="3FA2473E" w:rsidR="00057062" w:rsidRDefault="00057062" w:rsidP="00301377">
      <w:pPr>
        <w:spacing w:after="0" w:line="360" w:lineRule="auto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09.45-11.15</w:t>
      </w:r>
      <w:r>
        <w:rPr>
          <w:rFonts w:ascii="Calibri" w:eastAsia="Times New Roman" w:hAnsi="Calibri" w:cs="Calibri"/>
          <w:color w:val="000000"/>
          <w:lang w:eastAsia="pl-PL"/>
        </w:rPr>
        <w:tab/>
      </w:r>
      <w:proofErr w:type="spellStart"/>
      <w:r w:rsidRPr="00057062">
        <w:rPr>
          <w:rFonts w:ascii="Calibri" w:eastAsia="Times New Roman" w:hAnsi="Calibri" w:cs="Calibri"/>
          <w:color w:val="000000"/>
          <w:lang w:eastAsia="pl-PL"/>
        </w:rPr>
        <w:t>Translatorium</w:t>
      </w:r>
      <w:proofErr w:type="spellEnd"/>
      <w:r w:rsidRPr="00057062">
        <w:rPr>
          <w:rFonts w:ascii="Calibri" w:eastAsia="Times New Roman" w:hAnsi="Calibri" w:cs="Calibri"/>
          <w:color w:val="000000"/>
          <w:lang w:eastAsia="pl-PL"/>
        </w:rPr>
        <w:t xml:space="preserve"> i kompozycja tekstów (ćw.)</w:t>
      </w:r>
      <w:r>
        <w:rPr>
          <w:rFonts w:ascii="Calibri" w:eastAsia="Times New Roman" w:hAnsi="Calibri" w:cs="Calibri"/>
          <w:color w:val="000000"/>
          <w:lang w:eastAsia="pl-PL"/>
        </w:rPr>
        <w:t>, dr Paulina Napierała, s. 335</w:t>
      </w:r>
    </w:p>
    <w:p w14:paraId="14E35FDF" w14:textId="77D45139" w:rsidR="004B2CD1" w:rsidRDefault="00057062" w:rsidP="00301377">
      <w:pPr>
        <w:spacing w:after="0" w:line="360" w:lineRule="auto"/>
        <w:ind w:left="1410" w:hanging="1410"/>
      </w:pPr>
      <w:r>
        <w:rPr>
          <w:rFonts w:ascii="Calibri" w:eastAsia="Times New Roman" w:hAnsi="Calibri" w:cs="Calibri"/>
          <w:color w:val="000000"/>
          <w:lang w:eastAsia="pl-PL"/>
        </w:rPr>
        <w:t>11.30-13.00</w:t>
      </w:r>
      <w:r>
        <w:rPr>
          <w:rFonts w:ascii="Calibri" w:eastAsia="Times New Roman" w:hAnsi="Calibri" w:cs="Calibri"/>
          <w:color w:val="000000"/>
          <w:lang w:eastAsia="pl-PL"/>
        </w:rPr>
        <w:tab/>
      </w:r>
      <w:r w:rsidR="00C6000C" w:rsidRPr="00057062">
        <w:rPr>
          <w:rFonts w:ascii="Calibri" w:eastAsia="Times New Roman" w:hAnsi="Calibri" w:cs="Calibri"/>
          <w:color w:val="000000"/>
          <w:lang w:eastAsia="pl-PL"/>
        </w:rPr>
        <w:t>Zróżnicowanie etniczne i narodowe świata II (W)</w:t>
      </w:r>
      <w:r w:rsidR="00C6000C">
        <w:rPr>
          <w:rFonts w:ascii="Calibri" w:eastAsia="Times New Roman" w:hAnsi="Calibri" w:cs="Calibri"/>
          <w:color w:val="000000"/>
          <w:lang w:eastAsia="pl-PL"/>
        </w:rPr>
        <w:t>, dr Agnieszka Stasiewicz-Bieńkowska, s. 15</w:t>
      </w:r>
      <w:r w:rsidR="00F572CC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="00F572CC" w:rsidRPr="00E207E5">
        <w:rPr>
          <w:rFonts w:ascii="Calibri" w:eastAsia="Times New Roman" w:hAnsi="Calibri" w:cs="Calibri"/>
          <w:color w:val="000000"/>
          <w:highlight w:val="yellow"/>
          <w:lang w:eastAsia="pl-PL"/>
        </w:rPr>
        <w:t>(wyznaczone terminy)</w:t>
      </w:r>
    </w:p>
    <w:p w14:paraId="4F93DB35" w14:textId="39A1F290" w:rsidR="00057062" w:rsidRDefault="00057062" w:rsidP="00301377">
      <w:pPr>
        <w:spacing w:after="0" w:line="360" w:lineRule="auto"/>
        <w:ind w:left="1410" w:hanging="1410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13.15-14.45</w:t>
      </w:r>
      <w:r>
        <w:rPr>
          <w:rFonts w:ascii="Calibri" w:eastAsia="Times New Roman" w:hAnsi="Calibri" w:cs="Calibri"/>
          <w:color w:val="000000"/>
          <w:lang w:eastAsia="pl-PL"/>
        </w:rPr>
        <w:tab/>
      </w:r>
      <w:r w:rsidRPr="00057062">
        <w:rPr>
          <w:rFonts w:ascii="Calibri" w:eastAsia="Times New Roman" w:hAnsi="Calibri" w:cs="Calibri"/>
          <w:color w:val="000000"/>
          <w:lang w:eastAsia="pl-PL"/>
        </w:rPr>
        <w:t>Etniczność i religia (konwersatorium)</w:t>
      </w:r>
      <w:r>
        <w:rPr>
          <w:rFonts w:ascii="Calibri" w:eastAsia="Times New Roman" w:hAnsi="Calibri" w:cs="Calibri"/>
          <w:color w:val="000000"/>
          <w:lang w:eastAsia="pl-PL"/>
        </w:rPr>
        <w:t>, dr Paulina Napierała, s. 24</w:t>
      </w:r>
    </w:p>
    <w:p w14:paraId="3879E5C9" w14:textId="7A5F7AF5" w:rsidR="00057062" w:rsidRDefault="00057062" w:rsidP="00301377">
      <w:pPr>
        <w:spacing w:after="0" w:line="360" w:lineRule="auto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15.00-16.30</w:t>
      </w:r>
      <w:r>
        <w:rPr>
          <w:rFonts w:ascii="Calibri" w:eastAsia="Times New Roman" w:hAnsi="Calibri" w:cs="Calibri"/>
          <w:color w:val="000000"/>
          <w:lang w:eastAsia="pl-PL"/>
        </w:rPr>
        <w:tab/>
      </w:r>
      <w:r w:rsidRPr="00057062">
        <w:rPr>
          <w:rFonts w:ascii="Calibri" w:eastAsia="Times New Roman" w:hAnsi="Calibri" w:cs="Calibri"/>
          <w:color w:val="000000"/>
          <w:highlight w:val="cyan"/>
          <w:lang w:eastAsia="pl-PL"/>
        </w:rPr>
        <w:t>Socjologia migracji dzieci (</w:t>
      </w:r>
      <w:r>
        <w:rPr>
          <w:rFonts w:ascii="Calibri" w:eastAsia="Times New Roman" w:hAnsi="Calibri" w:cs="Calibri"/>
          <w:color w:val="000000"/>
          <w:highlight w:val="cyan"/>
          <w:lang w:eastAsia="pl-PL"/>
        </w:rPr>
        <w:t>F</w:t>
      </w:r>
      <w:r w:rsidRPr="00057062">
        <w:rPr>
          <w:rFonts w:ascii="Calibri" w:eastAsia="Times New Roman" w:hAnsi="Calibri" w:cs="Calibri"/>
          <w:color w:val="000000"/>
          <w:highlight w:val="cyan"/>
          <w:lang w:eastAsia="pl-PL"/>
        </w:rPr>
        <w:t>)</w:t>
      </w:r>
      <w:r>
        <w:rPr>
          <w:rFonts w:ascii="Calibri" w:eastAsia="Times New Roman" w:hAnsi="Calibri" w:cs="Calibri"/>
          <w:color w:val="000000"/>
          <w:lang w:eastAsia="pl-PL"/>
        </w:rPr>
        <w:t xml:space="preserve">, dr Stella </w:t>
      </w:r>
      <w:proofErr w:type="spellStart"/>
      <w:r>
        <w:rPr>
          <w:rFonts w:ascii="Calibri" w:eastAsia="Times New Roman" w:hAnsi="Calibri" w:cs="Calibri"/>
          <w:color w:val="000000"/>
          <w:lang w:eastAsia="pl-PL"/>
        </w:rPr>
        <w:t>Strzemecka</w:t>
      </w:r>
      <w:proofErr w:type="spellEnd"/>
      <w:r>
        <w:rPr>
          <w:rFonts w:ascii="Calibri" w:eastAsia="Times New Roman" w:hAnsi="Calibri" w:cs="Calibri"/>
          <w:color w:val="000000"/>
          <w:lang w:eastAsia="pl-PL"/>
        </w:rPr>
        <w:t>, s. 11</w:t>
      </w:r>
    </w:p>
    <w:p w14:paraId="40F2DE79" w14:textId="77777777" w:rsidR="00057062" w:rsidRDefault="00057062" w:rsidP="00301377">
      <w:pPr>
        <w:spacing w:after="0" w:line="360" w:lineRule="auto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18.30-20.00</w:t>
      </w:r>
      <w:r>
        <w:rPr>
          <w:rFonts w:ascii="Calibri" w:eastAsia="Times New Roman" w:hAnsi="Calibri" w:cs="Calibri"/>
          <w:color w:val="000000"/>
          <w:lang w:eastAsia="pl-PL"/>
        </w:rPr>
        <w:tab/>
      </w:r>
      <w:r w:rsidRPr="00405568">
        <w:rPr>
          <w:rFonts w:ascii="Calibri" w:eastAsia="Times New Roman" w:hAnsi="Calibri" w:cs="Calibri"/>
          <w:color w:val="000000"/>
          <w:highlight w:val="cyan"/>
          <w:lang w:eastAsia="pl-PL"/>
        </w:rPr>
        <w:t>Migracje klimatyczne (</w:t>
      </w:r>
      <w:r>
        <w:rPr>
          <w:rFonts w:ascii="Calibri" w:eastAsia="Times New Roman" w:hAnsi="Calibri" w:cs="Calibri"/>
          <w:color w:val="000000"/>
          <w:highlight w:val="cyan"/>
          <w:lang w:eastAsia="pl-PL"/>
        </w:rPr>
        <w:t>F</w:t>
      </w:r>
      <w:r w:rsidRPr="00405568">
        <w:rPr>
          <w:rFonts w:ascii="Calibri" w:eastAsia="Times New Roman" w:hAnsi="Calibri" w:cs="Calibri"/>
          <w:color w:val="000000"/>
          <w:highlight w:val="cyan"/>
          <w:lang w:eastAsia="pl-PL"/>
        </w:rPr>
        <w:t>)</w:t>
      </w:r>
      <w:r>
        <w:rPr>
          <w:rFonts w:ascii="Calibri" w:eastAsia="Times New Roman" w:hAnsi="Calibri" w:cs="Calibri"/>
          <w:color w:val="000000"/>
          <w:lang w:eastAsia="pl-PL"/>
        </w:rPr>
        <w:t>, mgr Szymon Kucharski, s. 18</w:t>
      </w:r>
    </w:p>
    <w:p w14:paraId="616A2AA5" w14:textId="2597C89E" w:rsidR="00057062" w:rsidRDefault="008E0A96" w:rsidP="00301377">
      <w:pPr>
        <w:spacing w:after="0" w:line="360" w:lineRule="auto"/>
        <w:ind w:left="1410" w:hanging="1410"/>
      </w:pPr>
      <w:r>
        <w:t>Piątek</w:t>
      </w:r>
    </w:p>
    <w:p w14:paraId="4AF819A8" w14:textId="0D656255" w:rsidR="008E0A96" w:rsidRDefault="005A7921" w:rsidP="00301377">
      <w:pPr>
        <w:spacing w:after="0" w:line="360" w:lineRule="auto"/>
        <w:ind w:left="1410" w:hanging="1410"/>
      </w:pPr>
      <w:r>
        <w:t>13.15-14.45</w:t>
      </w:r>
      <w:r w:rsidR="001C4D84">
        <w:tab/>
        <w:t>Elementy nauki o państwie i prawie (</w:t>
      </w:r>
      <w:r w:rsidR="00FA3568">
        <w:t>konwersatorium</w:t>
      </w:r>
      <w:bookmarkStart w:id="0" w:name="_GoBack"/>
      <w:bookmarkEnd w:id="0"/>
      <w:r w:rsidR="001C4D84">
        <w:t>), dr Rafał Kuś, s. 335</w:t>
      </w:r>
    </w:p>
    <w:p w14:paraId="6021FB20" w14:textId="269B8960" w:rsidR="000E2D9A" w:rsidRDefault="00057062" w:rsidP="00301377">
      <w:pPr>
        <w:spacing w:after="0" w:line="360" w:lineRule="auto"/>
      </w:pPr>
      <w:r w:rsidRPr="00CD4E6F">
        <w:rPr>
          <w:highlight w:val="yellow"/>
        </w:rPr>
        <w:t>Lektoraty (angielski oraz język dodatkowy) – zapisy w JCJ</w:t>
      </w:r>
    </w:p>
    <w:p w14:paraId="37F1EED5" w14:textId="57643BBE" w:rsidR="00057062" w:rsidRDefault="00057062" w:rsidP="00301377">
      <w:pPr>
        <w:spacing w:after="0" w:line="360" w:lineRule="auto"/>
      </w:pPr>
    </w:p>
    <w:p w14:paraId="3B54C41C" w14:textId="3DF44914" w:rsidR="00057062" w:rsidRDefault="00057062" w:rsidP="00301377">
      <w:pPr>
        <w:spacing w:after="0" w:line="360" w:lineRule="auto"/>
      </w:pPr>
    </w:p>
    <w:p w14:paraId="5FA4551D" w14:textId="3E621300" w:rsidR="00057062" w:rsidRDefault="00057062" w:rsidP="00301377">
      <w:pPr>
        <w:spacing w:after="0" w:line="360" w:lineRule="auto"/>
      </w:pPr>
    </w:p>
    <w:p w14:paraId="537FBC31" w14:textId="666391CB" w:rsidR="00057062" w:rsidRDefault="00057062" w:rsidP="00301377">
      <w:pPr>
        <w:spacing w:after="0" w:line="360" w:lineRule="auto"/>
      </w:pPr>
    </w:p>
    <w:p w14:paraId="14DD0B77" w14:textId="7F0D8B39" w:rsidR="00057062" w:rsidRDefault="00057062" w:rsidP="00301377">
      <w:pPr>
        <w:spacing w:after="0" w:line="360" w:lineRule="auto"/>
      </w:pPr>
    </w:p>
    <w:p w14:paraId="45A31659" w14:textId="33200544" w:rsidR="00057062" w:rsidRDefault="00057062" w:rsidP="00301377">
      <w:pPr>
        <w:spacing w:after="0" w:line="360" w:lineRule="auto"/>
      </w:pPr>
    </w:p>
    <w:p w14:paraId="6E76BF97" w14:textId="5CA10568" w:rsidR="00301377" w:rsidRDefault="00301377" w:rsidP="00301377">
      <w:pPr>
        <w:spacing w:after="0" w:line="360" w:lineRule="auto"/>
      </w:pPr>
    </w:p>
    <w:p w14:paraId="285942DF" w14:textId="0367218F" w:rsidR="00301377" w:rsidRDefault="00301377" w:rsidP="00301377">
      <w:pPr>
        <w:spacing w:after="0" w:line="360" w:lineRule="auto"/>
      </w:pPr>
    </w:p>
    <w:p w14:paraId="267F156F" w14:textId="74661CC9" w:rsidR="00301377" w:rsidRDefault="00301377" w:rsidP="00301377">
      <w:pPr>
        <w:spacing w:after="0" w:line="360" w:lineRule="auto"/>
      </w:pPr>
    </w:p>
    <w:p w14:paraId="0C6B4694" w14:textId="0A7F637A" w:rsidR="00301377" w:rsidRDefault="00301377" w:rsidP="00301377">
      <w:pPr>
        <w:spacing w:after="0" w:line="360" w:lineRule="auto"/>
      </w:pPr>
    </w:p>
    <w:p w14:paraId="5417EC47" w14:textId="34D03909" w:rsidR="00301377" w:rsidRDefault="00301377" w:rsidP="00301377">
      <w:pPr>
        <w:spacing w:after="0" w:line="360" w:lineRule="auto"/>
      </w:pPr>
    </w:p>
    <w:p w14:paraId="3328CE8F" w14:textId="3F8917F2" w:rsidR="00301377" w:rsidRDefault="00301377" w:rsidP="00301377">
      <w:pPr>
        <w:spacing w:after="0" w:line="360" w:lineRule="auto"/>
      </w:pPr>
    </w:p>
    <w:p w14:paraId="09686A25" w14:textId="05BCCF02" w:rsidR="00301377" w:rsidRDefault="00301377" w:rsidP="00301377">
      <w:pPr>
        <w:spacing w:after="0" w:line="360" w:lineRule="auto"/>
      </w:pPr>
    </w:p>
    <w:p w14:paraId="375E30BB" w14:textId="338047D5" w:rsidR="00301377" w:rsidRDefault="00301377" w:rsidP="00301377">
      <w:pPr>
        <w:spacing w:after="0" w:line="360" w:lineRule="auto"/>
      </w:pPr>
    </w:p>
    <w:p w14:paraId="5B507E4F" w14:textId="3A0A84ED" w:rsidR="00301377" w:rsidRDefault="00301377" w:rsidP="00301377">
      <w:pPr>
        <w:spacing w:after="0" w:line="360" w:lineRule="auto"/>
      </w:pPr>
    </w:p>
    <w:p w14:paraId="409A44F9" w14:textId="77777777" w:rsidR="00301377" w:rsidRDefault="00301377" w:rsidP="00301377">
      <w:pPr>
        <w:spacing w:after="0" w:line="360" w:lineRule="auto"/>
      </w:pPr>
    </w:p>
    <w:p w14:paraId="4D315D5C" w14:textId="77777777" w:rsidR="00301377" w:rsidRDefault="00301377" w:rsidP="00301377">
      <w:pPr>
        <w:spacing w:after="0" w:line="360" w:lineRule="auto"/>
        <w:rPr>
          <w:b/>
        </w:rPr>
      </w:pPr>
    </w:p>
    <w:p w14:paraId="5B0A595C" w14:textId="77777777" w:rsidR="00301377" w:rsidRDefault="00301377" w:rsidP="00301377">
      <w:pPr>
        <w:spacing w:after="0" w:line="360" w:lineRule="auto"/>
        <w:rPr>
          <w:b/>
        </w:rPr>
      </w:pPr>
    </w:p>
    <w:p w14:paraId="6EE1778C" w14:textId="79D77E04" w:rsidR="00057062" w:rsidRPr="00CF554B" w:rsidRDefault="00057062" w:rsidP="00301377">
      <w:pPr>
        <w:spacing w:after="0" w:line="360" w:lineRule="auto"/>
        <w:rPr>
          <w:b/>
        </w:rPr>
      </w:pPr>
      <w:r w:rsidRPr="00CF554B">
        <w:rPr>
          <w:b/>
        </w:rPr>
        <w:lastRenderedPageBreak/>
        <w:t xml:space="preserve">Migracje międzynarodowe, </w:t>
      </w:r>
      <w:r w:rsidR="009E4EDD" w:rsidRPr="00CF554B">
        <w:rPr>
          <w:b/>
        </w:rPr>
        <w:t>II</w:t>
      </w:r>
      <w:r w:rsidRPr="00CF554B">
        <w:rPr>
          <w:b/>
        </w:rPr>
        <w:t>I rok I stopnia</w:t>
      </w:r>
    </w:p>
    <w:p w14:paraId="5AB42C9F" w14:textId="77777777" w:rsidR="00057062" w:rsidRDefault="00057062" w:rsidP="00301377">
      <w:pPr>
        <w:spacing w:after="0" w:line="360" w:lineRule="auto"/>
      </w:pPr>
      <w:r>
        <w:t>Poniedziałek</w:t>
      </w:r>
    </w:p>
    <w:p w14:paraId="4D20A5DB" w14:textId="37722236" w:rsidR="00057062" w:rsidRDefault="00057062" w:rsidP="00301377">
      <w:pPr>
        <w:spacing w:after="0" w:line="360" w:lineRule="auto"/>
      </w:pPr>
      <w:r>
        <w:t>16.45-18.15</w:t>
      </w:r>
      <w:r>
        <w:tab/>
      </w:r>
      <w:r w:rsidRPr="00637282">
        <w:rPr>
          <w:highlight w:val="cyan"/>
        </w:rPr>
        <w:t>Leksykon prawa migracyjnego (F)</w:t>
      </w:r>
      <w:r>
        <w:t xml:space="preserve">, dr hab. Przemysław </w:t>
      </w:r>
      <w:proofErr w:type="spellStart"/>
      <w:r>
        <w:t>Tacik</w:t>
      </w:r>
      <w:proofErr w:type="spellEnd"/>
      <w:r>
        <w:t>, prof. UJ, s. 18</w:t>
      </w:r>
    </w:p>
    <w:p w14:paraId="78879115" w14:textId="77777777" w:rsidR="00057062" w:rsidRDefault="00057062" w:rsidP="00301377">
      <w:pPr>
        <w:spacing w:after="0" w:line="360" w:lineRule="auto"/>
        <w:ind w:left="1410" w:hanging="1410"/>
      </w:pPr>
      <w:r>
        <w:t>Wtorek</w:t>
      </w:r>
    </w:p>
    <w:p w14:paraId="1F911BDB" w14:textId="230E0579" w:rsidR="00057062" w:rsidRPr="00057062" w:rsidRDefault="00057062" w:rsidP="00301377">
      <w:pPr>
        <w:spacing w:after="0" w:line="360" w:lineRule="auto"/>
        <w:rPr>
          <w:rFonts w:ascii="Calibri" w:eastAsia="Times New Roman" w:hAnsi="Calibri" w:cs="Calibri"/>
          <w:color w:val="000000"/>
          <w:lang w:eastAsia="pl-PL"/>
        </w:rPr>
      </w:pPr>
      <w:r>
        <w:t>11.30-13.00</w:t>
      </w:r>
      <w:r>
        <w:tab/>
      </w:r>
      <w:r w:rsidRPr="00057062">
        <w:rPr>
          <w:rFonts w:ascii="Calibri" w:eastAsia="Times New Roman" w:hAnsi="Calibri" w:cs="Calibri"/>
          <w:color w:val="000000"/>
          <w:lang w:eastAsia="pl-PL"/>
        </w:rPr>
        <w:t>Komunikowanie społeczne (ćw.)</w:t>
      </w:r>
      <w:r>
        <w:rPr>
          <w:rFonts w:ascii="Calibri" w:eastAsia="Times New Roman" w:hAnsi="Calibri" w:cs="Calibri"/>
          <w:color w:val="000000"/>
          <w:lang w:eastAsia="pl-PL"/>
        </w:rPr>
        <w:t xml:space="preserve">, dr hab. Ewa </w:t>
      </w:r>
      <w:proofErr w:type="spellStart"/>
      <w:r>
        <w:rPr>
          <w:rFonts w:ascii="Calibri" w:eastAsia="Times New Roman" w:hAnsi="Calibri" w:cs="Calibri"/>
          <w:color w:val="000000"/>
          <w:lang w:eastAsia="pl-PL"/>
        </w:rPr>
        <w:t>Michna</w:t>
      </w:r>
      <w:proofErr w:type="spellEnd"/>
      <w:r>
        <w:rPr>
          <w:rFonts w:ascii="Calibri" w:eastAsia="Times New Roman" w:hAnsi="Calibri" w:cs="Calibri"/>
          <w:color w:val="000000"/>
          <w:lang w:eastAsia="pl-PL"/>
        </w:rPr>
        <w:t>, prof. UJ, s. 335</w:t>
      </w:r>
    </w:p>
    <w:p w14:paraId="261745AD" w14:textId="75903954" w:rsidR="00057062" w:rsidRDefault="00057062" w:rsidP="00301377">
      <w:pPr>
        <w:spacing w:after="0" w:line="360" w:lineRule="auto"/>
      </w:pPr>
      <w:r>
        <w:t>16.45-18.15</w:t>
      </w:r>
      <w:r>
        <w:tab/>
        <w:t xml:space="preserve">Seminarium dyplomowe, prof. dr hab. Dorota </w:t>
      </w:r>
      <w:proofErr w:type="spellStart"/>
      <w:r>
        <w:t>Praszało</w:t>
      </w:r>
      <w:r w:rsidR="00E97F10">
        <w:t>w</w:t>
      </w:r>
      <w:r>
        <w:t>icz</w:t>
      </w:r>
      <w:proofErr w:type="spellEnd"/>
      <w:r>
        <w:t>, s. 146</w:t>
      </w:r>
    </w:p>
    <w:p w14:paraId="0C1180C5" w14:textId="59E2069D" w:rsidR="00057062" w:rsidRDefault="00057062" w:rsidP="00301377">
      <w:pPr>
        <w:spacing w:after="0" w:line="360" w:lineRule="auto"/>
        <w:ind w:left="1410" w:hanging="1410"/>
      </w:pPr>
      <w:r>
        <w:t>Czwartek</w:t>
      </w:r>
    </w:p>
    <w:p w14:paraId="4034C197" w14:textId="2EEE9704" w:rsidR="00057062" w:rsidRPr="00057062" w:rsidRDefault="00057062" w:rsidP="00301377">
      <w:pPr>
        <w:spacing w:after="0" w:line="360" w:lineRule="auto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11.30-13.00</w:t>
      </w:r>
      <w:r>
        <w:rPr>
          <w:rFonts w:ascii="Calibri" w:eastAsia="Times New Roman" w:hAnsi="Calibri" w:cs="Calibri"/>
          <w:color w:val="000000"/>
          <w:lang w:eastAsia="pl-PL"/>
        </w:rPr>
        <w:tab/>
      </w:r>
      <w:r w:rsidRPr="00057062">
        <w:rPr>
          <w:rFonts w:ascii="Calibri" w:eastAsia="Times New Roman" w:hAnsi="Calibri" w:cs="Calibri"/>
          <w:color w:val="000000"/>
          <w:lang w:eastAsia="pl-PL"/>
        </w:rPr>
        <w:t>Zróżnicowanie religijne świata (konwersatorium)</w:t>
      </w:r>
      <w:r>
        <w:rPr>
          <w:rFonts w:ascii="Calibri" w:eastAsia="Times New Roman" w:hAnsi="Calibri" w:cs="Calibri"/>
          <w:color w:val="000000"/>
          <w:lang w:eastAsia="pl-PL"/>
        </w:rPr>
        <w:t xml:space="preserve">, dr Paulina Napierała, s. </w:t>
      </w:r>
      <w:r w:rsidR="009E4EDD">
        <w:rPr>
          <w:rFonts w:ascii="Calibri" w:eastAsia="Times New Roman" w:hAnsi="Calibri" w:cs="Calibri"/>
          <w:color w:val="000000"/>
          <w:lang w:eastAsia="pl-PL"/>
        </w:rPr>
        <w:t>335</w:t>
      </w:r>
    </w:p>
    <w:p w14:paraId="6C7E539D" w14:textId="76637D96" w:rsidR="00057062" w:rsidRDefault="00057062" w:rsidP="00301377">
      <w:pPr>
        <w:spacing w:after="0" w:line="360" w:lineRule="auto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15.00-16.30</w:t>
      </w:r>
      <w:r>
        <w:rPr>
          <w:rFonts w:ascii="Calibri" w:eastAsia="Times New Roman" w:hAnsi="Calibri" w:cs="Calibri"/>
          <w:color w:val="000000"/>
          <w:lang w:eastAsia="pl-PL"/>
        </w:rPr>
        <w:tab/>
      </w:r>
      <w:r w:rsidRPr="00057062">
        <w:rPr>
          <w:rFonts w:ascii="Calibri" w:eastAsia="Times New Roman" w:hAnsi="Calibri" w:cs="Calibri"/>
          <w:color w:val="000000"/>
          <w:highlight w:val="cyan"/>
          <w:lang w:eastAsia="pl-PL"/>
        </w:rPr>
        <w:t>Socjologia migracji dzieci (</w:t>
      </w:r>
      <w:r>
        <w:rPr>
          <w:rFonts w:ascii="Calibri" w:eastAsia="Times New Roman" w:hAnsi="Calibri" w:cs="Calibri"/>
          <w:color w:val="000000"/>
          <w:highlight w:val="cyan"/>
          <w:lang w:eastAsia="pl-PL"/>
        </w:rPr>
        <w:t>F</w:t>
      </w:r>
      <w:r w:rsidRPr="00057062">
        <w:rPr>
          <w:rFonts w:ascii="Calibri" w:eastAsia="Times New Roman" w:hAnsi="Calibri" w:cs="Calibri"/>
          <w:color w:val="000000"/>
          <w:highlight w:val="cyan"/>
          <w:lang w:eastAsia="pl-PL"/>
        </w:rPr>
        <w:t>)</w:t>
      </w:r>
      <w:r>
        <w:rPr>
          <w:rFonts w:ascii="Calibri" w:eastAsia="Times New Roman" w:hAnsi="Calibri" w:cs="Calibri"/>
          <w:color w:val="000000"/>
          <w:lang w:eastAsia="pl-PL"/>
        </w:rPr>
        <w:t xml:space="preserve">, dr Stella </w:t>
      </w:r>
      <w:proofErr w:type="spellStart"/>
      <w:r>
        <w:rPr>
          <w:rFonts w:ascii="Calibri" w:eastAsia="Times New Roman" w:hAnsi="Calibri" w:cs="Calibri"/>
          <w:color w:val="000000"/>
          <w:lang w:eastAsia="pl-PL"/>
        </w:rPr>
        <w:t>Strzemecka</w:t>
      </w:r>
      <w:proofErr w:type="spellEnd"/>
      <w:r>
        <w:rPr>
          <w:rFonts w:ascii="Calibri" w:eastAsia="Times New Roman" w:hAnsi="Calibri" w:cs="Calibri"/>
          <w:color w:val="000000"/>
          <w:lang w:eastAsia="pl-PL"/>
        </w:rPr>
        <w:t>, s. 11</w:t>
      </w:r>
    </w:p>
    <w:p w14:paraId="3C3210E0" w14:textId="5676F6DB" w:rsidR="00E97F10" w:rsidRPr="00E97F10" w:rsidRDefault="00E97F10" w:rsidP="00301377">
      <w:pPr>
        <w:spacing w:after="0" w:line="360" w:lineRule="auto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16.45-18.15</w:t>
      </w:r>
      <w:r>
        <w:rPr>
          <w:rFonts w:ascii="Calibri" w:eastAsia="Times New Roman" w:hAnsi="Calibri" w:cs="Calibri"/>
          <w:color w:val="000000"/>
          <w:lang w:eastAsia="pl-PL"/>
        </w:rPr>
        <w:tab/>
      </w:r>
      <w:r w:rsidRPr="00E97F10">
        <w:rPr>
          <w:rFonts w:ascii="Calibri" w:eastAsia="Times New Roman" w:hAnsi="Calibri" w:cs="Calibri"/>
          <w:color w:val="000000"/>
          <w:lang w:eastAsia="pl-PL"/>
        </w:rPr>
        <w:t>Polityka migracyjna (W)</w:t>
      </w:r>
      <w:r>
        <w:rPr>
          <w:rFonts w:ascii="Calibri" w:eastAsia="Times New Roman" w:hAnsi="Calibri" w:cs="Calibri"/>
          <w:color w:val="000000"/>
          <w:lang w:eastAsia="pl-PL"/>
        </w:rPr>
        <w:t>, mgr Szymon Kucharski, s. 335</w:t>
      </w:r>
    </w:p>
    <w:p w14:paraId="455AA88B" w14:textId="77777777" w:rsidR="00057062" w:rsidRDefault="00057062" w:rsidP="00301377">
      <w:pPr>
        <w:spacing w:after="0" w:line="360" w:lineRule="auto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18.30-20.00</w:t>
      </w:r>
      <w:r>
        <w:rPr>
          <w:rFonts w:ascii="Calibri" w:eastAsia="Times New Roman" w:hAnsi="Calibri" w:cs="Calibri"/>
          <w:color w:val="000000"/>
          <w:lang w:eastAsia="pl-PL"/>
        </w:rPr>
        <w:tab/>
      </w:r>
      <w:r w:rsidRPr="00405568">
        <w:rPr>
          <w:rFonts w:ascii="Calibri" w:eastAsia="Times New Roman" w:hAnsi="Calibri" w:cs="Calibri"/>
          <w:color w:val="000000"/>
          <w:highlight w:val="cyan"/>
          <w:lang w:eastAsia="pl-PL"/>
        </w:rPr>
        <w:t>Migracje klimatyczne (</w:t>
      </w:r>
      <w:r>
        <w:rPr>
          <w:rFonts w:ascii="Calibri" w:eastAsia="Times New Roman" w:hAnsi="Calibri" w:cs="Calibri"/>
          <w:color w:val="000000"/>
          <w:highlight w:val="cyan"/>
          <w:lang w:eastAsia="pl-PL"/>
        </w:rPr>
        <w:t>F</w:t>
      </w:r>
      <w:r w:rsidRPr="00405568">
        <w:rPr>
          <w:rFonts w:ascii="Calibri" w:eastAsia="Times New Roman" w:hAnsi="Calibri" w:cs="Calibri"/>
          <w:color w:val="000000"/>
          <w:highlight w:val="cyan"/>
          <w:lang w:eastAsia="pl-PL"/>
        </w:rPr>
        <w:t>)</w:t>
      </w:r>
      <w:r>
        <w:rPr>
          <w:rFonts w:ascii="Calibri" w:eastAsia="Times New Roman" w:hAnsi="Calibri" w:cs="Calibri"/>
          <w:color w:val="000000"/>
          <w:lang w:eastAsia="pl-PL"/>
        </w:rPr>
        <w:t>, mgr Szymon Kucharski, s. 18</w:t>
      </w:r>
    </w:p>
    <w:p w14:paraId="4200B5BC" w14:textId="7849239E" w:rsidR="00057062" w:rsidRDefault="004B2CD1" w:rsidP="00301377">
      <w:pPr>
        <w:spacing w:after="0" w:line="360" w:lineRule="auto"/>
        <w:ind w:left="1410" w:hanging="1410"/>
      </w:pPr>
      <w:r>
        <w:t>Piątek</w:t>
      </w:r>
      <w:r>
        <w:tab/>
      </w:r>
    </w:p>
    <w:p w14:paraId="6CF36AC2" w14:textId="340A7086" w:rsidR="004B2CD1" w:rsidRPr="00E97F10" w:rsidRDefault="004B2CD1" w:rsidP="00301377">
      <w:pPr>
        <w:spacing w:after="0" w:line="360" w:lineRule="auto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16.45-18.15</w:t>
      </w:r>
      <w:r>
        <w:rPr>
          <w:rFonts w:ascii="Calibri" w:eastAsia="Times New Roman" w:hAnsi="Calibri" w:cs="Calibri"/>
          <w:color w:val="000000"/>
          <w:lang w:eastAsia="pl-PL"/>
        </w:rPr>
        <w:tab/>
      </w:r>
      <w:r w:rsidRPr="00E97F10">
        <w:rPr>
          <w:rFonts w:ascii="Calibri" w:eastAsia="Times New Roman" w:hAnsi="Calibri" w:cs="Calibri"/>
          <w:color w:val="000000"/>
          <w:lang w:eastAsia="pl-PL"/>
        </w:rPr>
        <w:t>Polityka migracyjna (</w:t>
      </w:r>
      <w:r>
        <w:rPr>
          <w:rFonts w:ascii="Calibri" w:eastAsia="Times New Roman" w:hAnsi="Calibri" w:cs="Calibri"/>
          <w:color w:val="000000"/>
          <w:lang w:eastAsia="pl-PL"/>
        </w:rPr>
        <w:t>ćw.</w:t>
      </w:r>
      <w:r w:rsidRPr="00E97F10">
        <w:rPr>
          <w:rFonts w:ascii="Calibri" w:eastAsia="Times New Roman" w:hAnsi="Calibri" w:cs="Calibri"/>
          <w:color w:val="000000"/>
          <w:lang w:eastAsia="pl-PL"/>
        </w:rPr>
        <w:t>)</w:t>
      </w:r>
      <w:r>
        <w:rPr>
          <w:rFonts w:ascii="Calibri" w:eastAsia="Times New Roman" w:hAnsi="Calibri" w:cs="Calibri"/>
          <w:color w:val="000000"/>
          <w:lang w:eastAsia="pl-PL"/>
        </w:rPr>
        <w:t>, mgr Szymon Kucharski, s. 237</w:t>
      </w:r>
    </w:p>
    <w:p w14:paraId="28E85A56" w14:textId="77777777" w:rsidR="004B2CD1" w:rsidRDefault="004B2CD1" w:rsidP="00301377">
      <w:pPr>
        <w:spacing w:after="0" w:line="360" w:lineRule="auto"/>
        <w:ind w:left="1410" w:hanging="1410"/>
      </w:pPr>
    </w:p>
    <w:p w14:paraId="74F7E545" w14:textId="77777777" w:rsidR="00057062" w:rsidRDefault="00057062" w:rsidP="00301377">
      <w:pPr>
        <w:spacing w:after="0" w:line="360" w:lineRule="auto"/>
      </w:pPr>
      <w:r w:rsidRPr="00CD4E6F">
        <w:rPr>
          <w:highlight w:val="yellow"/>
        </w:rPr>
        <w:t>Lektoraty (angielski oraz język dodatkowy) – zapisy w JCJ</w:t>
      </w:r>
    </w:p>
    <w:p w14:paraId="54AAE389" w14:textId="3AE7E0B4" w:rsidR="00057062" w:rsidRDefault="00057062" w:rsidP="00301377">
      <w:pPr>
        <w:spacing w:after="0" w:line="360" w:lineRule="auto"/>
      </w:pPr>
    </w:p>
    <w:p w14:paraId="6CA41C60" w14:textId="77777777" w:rsidR="00057062" w:rsidRDefault="00057062" w:rsidP="00301377">
      <w:pPr>
        <w:spacing w:after="0" w:line="360" w:lineRule="auto"/>
      </w:pPr>
    </w:p>
    <w:sectPr w:rsidR="000570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D6D"/>
    <w:rsid w:val="00057062"/>
    <w:rsid w:val="000E2D9A"/>
    <w:rsid w:val="00103AD1"/>
    <w:rsid w:val="001C4D84"/>
    <w:rsid w:val="0020504B"/>
    <w:rsid w:val="00257608"/>
    <w:rsid w:val="002D2BAF"/>
    <w:rsid w:val="002D4FDB"/>
    <w:rsid w:val="00301377"/>
    <w:rsid w:val="0033480E"/>
    <w:rsid w:val="003631DC"/>
    <w:rsid w:val="00405568"/>
    <w:rsid w:val="004B2CD1"/>
    <w:rsid w:val="00574E63"/>
    <w:rsid w:val="005A7921"/>
    <w:rsid w:val="00637282"/>
    <w:rsid w:val="006B1D6D"/>
    <w:rsid w:val="008C499C"/>
    <w:rsid w:val="008E01E9"/>
    <w:rsid w:val="008E0A96"/>
    <w:rsid w:val="009144EB"/>
    <w:rsid w:val="0093061C"/>
    <w:rsid w:val="0093218B"/>
    <w:rsid w:val="009E4EDD"/>
    <w:rsid w:val="00A745EB"/>
    <w:rsid w:val="00A936E1"/>
    <w:rsid w:val="00AB2003"/>
    <w:rsid w:val="00AF4D95"/>
    <w:rsid w:val="00B74A03"/>
    <w:rsid w:val="00B96814"/>
    <w:rsid w:val="00C6000C"/>
    <w:rsid w:val="00C656D2"/>
    <w:rsid w:val="00CD4E6F"/>
    <w:rsid w:val="00CF554B"/>
    <w:rsid w:val="00E207E5"/>
    <w:rsid w:val="00E97F10"/>
    <w:rsid w:val="00F572CC"/>
    <w:rsid w:val="00FA3568"/>
    <w:rsid w:val="00FD3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39853"/>
  <w15:chartTrackingRefBased/>
  <w15:docId w15:val="{6E531E83-D09E-4DD6-B669-F7E00E5DA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6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78448D986BD164DA7712C4A79FC04E0" ma:contentTypeVersion="18" ma:contentTypeDescription="Utwórz nowy dokument." ma:contentTypeScope="" ma:versionID="941631ca17efef81c86d137ed4eb76bb">
  <xsd:schema xmlns:xsd="http://www.w3.org/2001/XMLSchema" xmlns:xs="http://www.w3.org/2001/XMLSchema" xmlns:p="http://schemas.microsoft.com/office/2006/metadata/properties" xmlns:ns3="676b145c-16cc-464f-ba9b-27aa5e05c5d4" xmlns:ns4="98f79623-4dce-4754-bd64-194afa362548" targetNamespace="http://schemas.microsoft.com/office/2006/metadata/properties" ma:root="true" ma:fieldsID="582e1e26870f567e31b8b245197b6dc0" ns3:_="" ns4:_="">
    <xsd:import namespace="676b145c-16cc-464f-ba9b-27aa5e05c5d4"/>
    <xsd:import namespace="98f79623-4dce-4754-bd64-194afa36254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6b145c-16cc-464f-ba9b-27aa5e05c5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79623-4dce-4754-bd64-194afa36254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76b145c-16cc-464f-ba9b-27aa5e05c5d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CD78BF-0EC8-4CA1-AACB-98546E6347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6b145c-16cc-464f-ba9b-27aa5e05c5d4"/>
    <ds:schemaRef ds:uri="98f79623-4dce-4754-bd64-194afa3625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F92AAB-DC85-44E9-80D2-6664E58E587A}">
  <ds:schemaRefs>
    <ds:schemaRef ds:uri="http://purl.org/dc/terms/"/>
    <ds:schemaRef ds:uri="http://www.w3.org/XML/1998/namespace"/>
    <ds:schemaRef ds:uri="http://schemas.openxmlformats.org/package/2006/metadata/core-properties"/>
    <ds:schemaRef ds:uri="98f79623-4dce-4754-bd64-194afa362548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676b145c-16cc-464f-ba9b-27aa5e05c5d4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06C4DF8-CD7E-42B8-B70C-044106C85E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3</Pages>
  <Words>446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Wyroba</dc:creator>
  <cp:keywords/>
  <dc:description/>
  <cp:lastModifiedBy>Monika Wyroba</cp:lastModifiedBy>
  <cp:revision>30</cp:revision>
  <cp:lastPrinted>2026-10-05T08:11:00Z</cp:lastPrinted>
  <dcterms:created xsi:type="dcterms:W3CDTF">2026-09-09T07:50:00Z</dcterms:created>
  <dcterms:modified xsi:type="dcterms:W3CDTF">2026-10-05T08:17:00Z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0x010100C78448D986BD164DA7712C4A79FC04E0</vt:lpwstr>
  </property>
</Properties>
</file>