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A" w:rsidRDefault="00602A86" w:rsidP="00602A86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2C0DA9" wp14:editId="6A14DC44">
            <wp:extent cx="4191000" cy="98168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DK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615" cy="98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86" w:rsidRDefault="000D175A" w:rsidP="000D175A">
      <w:pPr>
        <w:jc w:val="center"/>
      </w:pPr>
      <w:r>
        <w:rPr>
          <w:noProof/>
          <w:lang w:eastAsia="pl-PL"/>
        </w:rPr>
        <w:drawing>
          <wp:inline distT="0" distB="0" distL="0" distR="0" wp14:anchorId="4A9E93B8" wp14:editId="4095D6AE">
            <wp:extent cx="557285" cy="514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8" cy="522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F59AD13" wp14:editId="3E517FE7">
            <wp:extent cx="462275" cy="581025"/>
            <wp:effectExtent l="0" t="0" r="0" b="0"/>
            <wp:docPr id="2" name="Obraz 2" descr="C:\Users\Dell Vostro 3550\Desktop\V DKA\logo na plakat\logo u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Vostro 3550\Desktop\V DKA\logo na plakat\logo uj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7" cy="5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A86">
        <w:rPr>
          <w:noProof/>
          <w:lang w:eastAsia="pl-PL"/>
        </w:rPr>
        <w:drawing>
          <wp:inline distT="0" distB="0" distL="0" distR="0" wp14:anchorId="57A49E21" wp14:editId="61533054">
            <wp:extent cx="514350" cy="514350"/>
            <wp:effectExtent l="0" t="0" r="0" b="0"/>
            <wp:docPr id="4" name="Obraz 4" descr="C:\Users\Dell Vostro 3550\Desktop\V DKA\logo na plakat\SealKrakow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Vostro 3550\Desktop\V DKA\logo na plakat\SealKrakowPo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86" w:rsidRPr="00470CBB" w:rsidRDefault="00602A86" w:rsidP="00602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CBB">
        <w:rPr>
          <w:rFonts w:ascii="Times New Roman" w:hAnsi="Times New Roman" w:cs="Times New Roman"/>
          <w:b/>
          <w:sz w:val="32"/>
          <w:szCs w:val="32"/>
        </w:rPr>
        <w:t>V Dni Kultury Amerykańskiej</w:t>
      </w:r>
    </w:p>
    <w:p w:rsidR="00602A86" w:rsidRPr="00602A86" w:rsidRDefault="00602A86" w:rsidP="00602A86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A86">
        <w:rPr>
          <w:rFonts w:ascii="Times New Roman" w:hAnsi="Times New Roman" w:cs="Times New Roman"/>
          <w:sz w:val="32"/>
          <w:szCs w:val="32"/>
        </w:rPr>
        <w:t>„Kennedy”</w:t>
      </w:r>
    </w:p>
    <w:p w:rsidR="00602A86" w:rsidRPr="000D175A" w:rsidRDefault="00602A86" w:rsidP="000D1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75A">
        <w:rPr>
          <w:rFonts w:ascii="Times New Roman" w:hAnsi="Times New Roman" w:cs="Times New Roman"/>
          <w:sz w:val="24"/>
          <w:szCs w:val="24"/>
        </w:rPr>
        <w:t>15-19 kwietnia 2013</w:t>
      </w:r>
    </w:p>
    <w:p w:rsidR="00602A86" w:rsidRPr="000D175A" w:rsidRDefault="00602A86" w:rsidP="000D1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2A86">
        <w:rPr>
          <w:rFonts w:ascii="Times New Roman" w:hAnsi="Times New Roman" w:cs="Times New Roman"/>
          <w:i/>
          <w:sz w:val="28"/>
          <w:szCs w:val="28"/>
        </w:rPr>
        <w:t>Program</w:t>
      </w:r>
    </w:p>
    <w:tbl>
      <w:tblPr>
        <w:tblStyle w:val="Tabela-Siatka"/>
        <w:tblW w:w="96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59"/>
        <w:gridCol w:w="478"/>
        <w:gridCol w:w="1446"/>
        <w:gridCol w:w="1923"/>
        <w:gridCol w:w="1924"/>
        <w:gridCol w:w="1924"/>
      </w:tblGrid>
      <w:tr w:rsidR="00653212" w:rsidTr="00F46331">
        <w:tc>
          <w:tcPr>
            <w:tcW w:w="9618" w:type="dxa"/>
            <w:gridSpan w:val="7"/>
          </w:tcPr>
          <w:p w:rsidR="00653212" w:rsidRPr="00F46331" w:rsidRDefault="00653212" w:rsidP="009E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8B4041">
              <w:rPr>
                <w:rFonts w:ascii="Times New Roman" w:hAnsi="Times New Roman" w:cs="Times New Roman"/>
                <w:sz w:val="28"/>
                <w:szCs w:val="28"/>
              </w:rPr>
              <w:t xml:space="preserve"> – poniedziałek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737" w:type="dxa"/>
            <w:gridSpan w:val="2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7217" w:type="dxa"/>
            <w:gridSpan w:val="4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Oficjalne otwarcie V DKA przez prof. dr hab. Andrzeja Manię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12:15 – 13:30</w:t>
            </w:r>
          </w:p>
        </w:tc>
        <w:tc>
          <w:tcPr>
            <w:tcW w:w="737" w:type="dxa"/>
            <w:gridSpan w:val="2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7217" w:type="dxa"/>
            <w:gridSpan w:val="4"/>
          </w:tcPr>
          <w:p w:rsidR="00653212" w:rsidRPr="009B43CD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Wykład specjalny dr Radosława Rybkowskiego</w:t>
            </w:r>
            <w:r w:rsidR="005F0041">
              <w:rPr>
                <w:rFonts w:ascii="Times New Roman" w:hAnsi="Times New Roman" w:cs="Times New Roman"/>
                <w:sz w:val="24"/>
                <w:szCs w:val="24"/>
              </w:rPr>
              <w:t xml:space="preserve"> – „Rodzina Kennedych </w:t>
            </w:r>
            <w:r w:rsidR="00A42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AB">
              <w:rPr>
                <w:rFonts w:ascii="Times New Roman" w:hAnsi="Times New Roman" w:cs="Times New Roman"/>
                <w:sz w:val="24"/>
                <w:szCs w:val="24"/>
              </w:rPr>
              <w:t>arystokracja demokracji”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5C0EBF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3212" w:rsidRPr="009E1201">
              <w:rPr>
                <w:rFonts w:ascii="Times New Roman" w:hAnsi="Times New Roman" w:cs="Times New Roman"/>
                <w:sz w:val="24"/>
                <w:szCs w:val="24"/>
              </w:rPr>
              <w:t>:00 – 20:00</w:t>
            </w:r>
          </w:p>
        </w:tc>
        <w:tc>
          <w:tcPr>
            <w:tcW w:w="737" w:type="dxa"/>
            <w:gridSpan w:val="2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17" w:type="dxa"/>
            <w:gridSpan w:val="4"/>
          </w:tcPr>
          <w:p w:rsidR="00653212" w:rsidRPr="009E1201" w:rsidRDefault="00653212" w:rsidP="00F4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Wieczór komiksowy we współpracy z ATOM </w:t>
            </w:r>
            <w:proofErr w:type="spellStart"/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  <w:proofErr w:type="spellEnd"/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, goście specjalni: </w:t>
            </w:r>
            <w:r w:rsidRPr="00B51E2F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 w:rsidRPr="00B51E2F">
              <w:rPr>
                <w:rFonts w:ascii="Times New Roman" w:hAnsi="Times New Roman" w:cs="Times New Roman"/>
                <w:sz w:val="24"/>
                <w:szCs w:val="24"/>
              </w:rPr>
              <w:t>Przywalny</w:t>
            </w:r>
            <w:proofErr w:type="spellEnd"/>
            <w:r w:rsidRPr="00B5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i Jacek Masłowski</w:t>
            </w:r>
          </w:p>
        </w:tc>
      </w:tr>
      <w:tr w:rsidR="00653212" w:rsidTr="00F46331">
        <w:tc>
          <w:tcPr>
            <w:tcW w:w="9618" w:type="dxa"/>
            <w:gridSpan w:val="7"/>
          </w:tcPr>
          <w:p w:rsidR="00653212" w:rsidRPr="00F46331" w:rsidRDefault="00653212" w:rsidP="009E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8B4041">
              <w:rPr>
                <w:rFonts w:ascii="Times New Roman" w:hAnsi="Times New Roman" w:cs="Times New Roman"/>
                <w:sz w:val="28"/>
                <w:szCs w:val="28"/>
              </w:rPr>
              <w:t xml:space="preserve"> – wtorek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737" w:type="dxa"/>
            <w:gridSpan w:val="2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7217" w:type="dxa"/>
            <w:gridSpan w:val="4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3">
              <w:rPr>
                <w:rFonts w:ascii="Times New Roman" w:hAnsi="Times New Roman" w:cs="Times New Roman"/>
                <w:sz w:val="24"/>
                <w:szCs w:val="24"/>
              </w:rPr>
              <w:t xml:space="preserve">Wykład specjalny dr hab. Pawła </w:t>
            </w:r>
            <w:proofErr w:type="spellStart"/>
            <w:r w:rsidRPr="00ED6E23">
              <w:rPr>
                <w:rFonts w:ascii="Times New Roman" w:hAnsi="Times New Roman" w:cs="Times New Roman"/>
                <w:sz w:val="24"/>
                <w:szCs w:val="24"/>
              </w:rPr>
              <w:t>Laidlera</w:t>
            </w:r>
            <w:proofErr w:type="spellEnd"/>
            <w:r w:rsidR="00ED6E23">
              <w:rPr>
                <w:rFonts w:ascii="Times New Roman" w:hAnsi="Times New Roman" w:cs="Times New Roman"/>
                <w:sz w:val="24"/>
                <w:szCs w:val="24"/>
              </w:rPr>
              <w:t xml:space="preserve"> – „Prawo i polityka według JFK i RFK”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  <w:tc>
          <w:tcPr>
            <w:tcW w:w="737" w:type="dxa"/>
            <w:gridSpan w:val="2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6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7217" w:type="dxa"/>
            <w:gridSpan w:val="4"/>
          </w:tcPr>
          <w:p w:rsidR="00653212" w:rsidRPr="009E1201" w:rsidRDefault="007308A3" w:rsidP="0073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sekcji filmowej, literackiej oraz muzycznej</w:t>
            </w:r>
            <w:r w:rsidR="00653212"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 KNA na temat kultury amerykańskiej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pierwszej połowie lat 60.</w:t>
            </w:r>
          </w:p>
        </w:tc>
      </w:tr>
      <w:tr w:rsidR="00653212" w:rsidTr="00F46331">
        <w:tc>
          <w:tcPr>
            <w:tcW w:w="9618" w:type="dxa"/>
            <w:gridSpan w:val="7"/>
          </w:tcPr>
          <w:p w:rsidR="00653212" w:rsidRPr="00F46331" w:rsidRDefault="00653212" w:rsidP="009E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8B4041">
              <w:rPr>
                <w:rFonts w:ascii="Times New Roman" w:hAnsi="Times New Roman" w:cs="Times New Roman"/>
                <w:sz w:val="28"/>
                <w:szCs w:val="28"/>
              </w:rPr>
              <w:t xml:space="preserve"> – środa</w:t>
            </w:r>
          </w:p>
        </w:tc>
      </w:tr>
      <w:tr w:rsidR="00653212" w:rsidTr="00F46331">
        <w:tc>
          <w:tcPr>
            <w:tcW w:w="1664" w:type="dxa"/>
          </w:tcPr>
          <w:p w:rsidR="00653212" w:rsidRPr="00363048" w:rsidRDefault="00F46331" w:rsidP="003E45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574" w:rsidRPr="003E4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212" w:rsidRPr="003E4574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3E4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574" w:rsidRPr="003E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212" w:rsidRPr="003E457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7" w:type="dxa"/>
            <w:gridSpan w:val="2"/>
          </w:tcPr>
          <w:p w:rsidR="00653212" w:rsidRPr="00363048" w:rsidRDefault="00653212" w:rsidP="00B91F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574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7217" w:type="dxa"/>
            <w:gridSpan w:val="4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CD">
              <w:rPr>
                <w:rFonts w:ascii="Times New Roman" w:hAnsi="Times New Roman" w:cs="Times New Roman"/>
                <w:sz w:val="24"/>
                <w:szCs w:val="24"/>
              </w:rPr>
              <w:t>Wykład specjalny dr Łukasza Kamieńskiego</w:t>
            </w:r>
            <w:r w:rsidR="009B43CD">
              <w:rPr>
                <w:rFonts w:ascii="Times New Roman" w:hAnsi="Times New Roman" w:cs="Times New Roman"/>
                <w:sz w:val="24"/>
                <w:szCs w:val="24"/>
              </w:rPr>
              <w:t xml:space="preserve"> – „JFK, Dr. </w:t>
            </w:r>
            <w:proofErr w:type="spellStart"/>
            <w:r w:rsidR="009B43CD">
              <w:rPr>
                <w:rFonts w:ascii="Times New Roman" w:hAnsi="Times New Roman" w:cs="Times New Roman"/>
                <w:sz w:val="24"/>
                <w:szCs w:val="24"/>
              </w:rPr>
              <w:t>Feelgood</w:t>
            </w:r>
            <w:proofErr w:type="spellEnd"/>
            <w:r w:rsidR="009B43CD">
              <w:rPr>
                <w:rFonts w:ascii="Times New Roman" w:hAnsi="Times New Roman" w:cs="Times New Roman"/>
                <w:sz w:val="24"/>
                <w:szCs w:val="24"/>
              </w:rPr>
              <w:t xml:space="preserve"> i amfetamina”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</w:tc>
        <w:tc>
          <w:tcPr>
            <w:tcW w:w="737" w:type="dxa"/>
            <w:gridSpan w:val="2"/>
          </w:tcPr>
          <w:p w:rsidR="00653212" w:rsidRPr="009E1201" w:rsidRDefault="00653212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6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7217" w:type="dxa"/>
            <w:gridSpan w:val="4"/>
          </w:tcPr>
          <w:p w:rsidR="00653212" w:rsidRPr="009E1201" w:rsidRDefault="007308A3" w:rsidP="0073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Prelekcja autorstwa Movie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212" w:rsidRPr="00F46331">
              <w:rPr>
                <w:rFonts w:ascii="Times New Roman" w:hAnsi="Times New Roman" w:cs="Times New Roman"/>
                <w:sz w:val="24"/>
                <w:szCs w:val="24"/>
              </w:rPr>
              <w:t xml:space="preserve">oraz projekcja filmu </w:t>
            </w:r>
            <w:proofErr w:type="spellStart"/>
            <w:r w:rsidR="00653212" w:rsidRPr="00F46331">
              <w:rPr>
                <w:rFonts w:ascii="Times New Roman" w:hAnsi="Times New Roman" w:cs="Times New Roman"/>
                <w:sz w:val="24"/>
                <w:szCs w:val="24"/>
              </w:rPr>
              <w:t>Thirteen</w:t>
            </w:r>
            <w:proofErr w:type="spellEnd"/>
            <w:r w:rsidR="00653212" w:rsidRPr="00F4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212" w:rsidRPr="00F4633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="00653212" w:rsidRPr="00F46331">
              <w:rPr>
                <w:rFonts w:ascii="Times New Roman" w:hAnsi="Times New Roman" w:cs="Times New Roman"/>
                <w:sz w:val="24"/>
                <w:szCs w:val="24"/>
              </w:rPr>
              <w:t xml:space="preserve"> (2000), reż. </w:t>
            </w:r>
            <w:r w:rsidR="00653212" w:rsidRPr="009E1201">
              <w:rPr>
                <w:rFonts w:ascii="Times New Roman" w:hAnsi="Times New Roman" w:cs="Times New Roman"/>
                <w:sz w:val="24"/>
                <w:szCs w:val="24"/>
              </w:rPr>
              <w:t>Roger Donaldson, 145 min</w:t>
            </w:r>
          </w:p>
        </w:tc>
      </w:tr>
      <w:tr w:rsidR="00653212" w:rsidTr="00F46331">
        <w:tc>
          <w:tcPr>
            <w:tcW w:w="9618" w:type="dxa"/>
            <w:gridSpan w:val="7"/>
          </w:tcPr>
          <w:p w:rsidR="00653212" w:rsidRPr="00F46331" w:rsidRDefault="00653212" w:rsidP="009E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8B4041">
              <w:rPr>
                <w:rFonts w:ascii="Times New Roman" w:hAnsi="Times New Roman" w:cs="Times New Roman"/>
                <w:sz w:val="28"/>
                <w:szCs w:val="28"/>
              </w:rPr>
              <w:t xml:space="preserve"> – czwartek</w:t>
            </w:r>
          </w:p>
        </w:tc>
      </w:tr>
      <w:tr w:rsidR="00B817AB" w:rsidTr="00B817AB">
        <w:trPr>
          <w:trHeight w:val="278"/>
        </w:trPr>
        <w:tc>
          <w:tcPr>
            <w:tcW w:w="1664" w:type="dxa"/>
          </w:tcPr>
          <w:p w:rsidR="00B817AB" w:rsidRPr="009E1201" w:rsidRDefault="00B817AB" w:rsidP="00B8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11:45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gridSpan w:val="2"/>
          </w:tcPr>
          <w:p w:rsidR="00B817AB" w:rsidRPr="009E1201" w:rsidRDefault="00B817AB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7217" w:type="dxa"/>
            <w:gridSpan w:val="4"/>
          </w:tcPr>
          <w:p w:rsidR="00B817AB" w:rsidRPr="009E1201" w:rsidRDefault="00404BFE" w:rsidP="0040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Otwarcie konferencji naukowej „Kennedy” </w:t>
            </w:r>
            <w:r w:rsidRPr="00EB60D1">
              <w:rPr>
                <w:rFonts w:ascii="Times New Roman" w:hAnsi="Times New Roman" w:cs="Times New Roman"/>
                <w:sz w:val="24"/>
                <w:szCs w:val="24"/>
              </w:rPr>
              <w:t>oraz w</w:t>
            </w:r>
            <w:r w:rsidR="00963DE4" w:rsidRPr="00EB60D1">
              <w:rPr>
                <w:rFonts w:ascii="Times New Roman" w:hAnsi="Times New Roman" w:cs="Times New Roman"/>
                <w:sz w:val="24"/>
                <w:szCs w:val="24"/>
              </w:rPr>
              <w:t>ystąpienie przedstawicielki</w:t>
            </w:r>
            <w:r w:rsidR="001C5692" w:rsidRPr="00EB60D1">
              <w:rPr>
                <w:rFonts w:ascii="Times New Roman" w:hAnsi="Times New Roman" w:cs="Times New Roman"/>
                <w:sz w:val="24"/>
                <w:szCs w:val="24"/>
              </w:rPr>
              <w:t xml:space="preserve"> Konsulatu Generalnego USA w Krakowie, Pani Konsul </w:t>
            </w:r>
            <w:proofErr w:type="spellStart"/>
            <w:r w:rsidR="001C5692" w:rsidRPr="00EB60D1"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  <w:proofErr w:type="spellEnd"/>
            <w:r w:rsidR="001C5692" w:rsidRPr="00EB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692" w:rsidRPr="00EB60D1">
              <w:rPr>
                <w:rFonts w:ascii="Times New Roman" w:hAnsi="Times New Roman" w:cs="Times New Roman"/>
                <w:sz w:val="24"/>
                <w:szCs w:val="24"/>
              </w:rPr>
              <w:t>Boyette</w:t>
            </w:r>
            <w:proofErr w:type="spellEnd"/>
          </w:p>
        </w:tc>
      </w:tr>
      <w:tr w:rsidR="00B817AB" w:rsidTr="00F46331">
        <w:trPr>
          <w:trHeight w:val="277"/>
        </w:trPr>
        <w:tc>
          <w:tcPr>
            <w:tcW w:w="1664" w:type="dxa"/>
          </w:tcPr>
          <w:p w:rsidR="00B817AB" w:rsidRPr="009E1201" w:rsidRDefault="00B817AB" w:rsidP="00B8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737" w:type="dxa"/>
            <w:gridSpan w:val="2"/>
          </w:tcPr>
          <w:p w:rsidR="00B817AB" w:rsidRPr="009E1201" w:rsidRDefault="00B817AB" w:rsidP="0077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7217" w:type="dxa"/>
            <w:gridSpan w:val="4"/>
          </w:tcPr>
          <w:p w:rsidR="00B817AB" w:rsidRPr="009E1201" w:rsidRDefault="00B817AB" w:rsidP="0077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Konferencja naukowa „Kennedy”: panel kulturalny moderowany przez dr Radosława Rybkowskiego</w:t>
            </w:r>
          </w:p>
        </w:tc>
      </w:tr>
      <w:tr w:rsidR="00653212" w:rsidTr="00F46331">
        <w:tc>
          <w:tcPr>
            <w:tcW w:w="1664" w:type="dxa"/>
          </w:tcPr>
          <w:p w:rsidR="00653212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737" w:type="dxa"/>
            <w:gridSpan w:val="2"/>
          </w:tcPr>
          <w:p w:rsidR="00653212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7217" w:type="dxa"/>
            <w:gridSpan w:val="4"/>
          </w:tcPr>
          <w:p w:rsidR="00653212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Obiad konferencyjny dla prelegentów w restauracji </w:t>
            </w:r>
            <w:proofErr w:type="spellStart"/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Convivium</w:t>
            </w:r>
            <w:proofErr w:type="spellEnd"/>
          </w:p>
        </w:tc>
      </w:tr>
      <w:tr w:rsidR="009F1346" w:rsidTr="00F46331">
        <w:tc>
          <w:tcPr>
            <w:tcW w:w="1664" w:type="dxa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6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7217" w:type="dxa"/>
            <w:gridSpan w:val="4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Prelekcja </w:t>
            </w:r>
            <w:r w:rsidR="007308A3">
              <w:rPr>
                <w:rFonts w:ascii="Times New Roman" w:hAnsi="Times New Roman" w:cs="Times New Roman"/>
                <w:sz w:val="24"/>
                <w:szCs w:val="24"/>
              </w:rPr>
              <w:t xml:space="preserve">autorstwa </w:t>
            </w:r>
            <w:r w:rsidR="005B59D1"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  <w:r w:rsidR="000D4B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59D1">
              <w:rPr>
                <w:rFonts w:ascii="Times New Roman" w:hAnsi="Times New Roman" w:cs="Times New Roman"/>
                <w:sz w:val="24"/>
                <w:szCs w:val="24"/>
              </w:rPr>
              <w:t xml:space="preserve"> Badury 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oraz projekcja filmu JFK (1991, wersja reżyserska), reż. Oliver </w:t>
            </w:r>
            <w:proofErr w:type="spellStart"/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  <w:proofErr w:type="spellEnd"/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, 206 min</w:t>
            </w:r>
          </w:p>
        </w:tc>
      </w:tr>
      <w:tr w:rsidR="009F1346" w:rsidTr="00F46331">
        <w:tc>
          <w:tcPr>
            <w:tcW w:w="9618" w:type="dxa"/>
            <w:gridSpan w:val="7"/>
          </w:tcPr>
          <w:p w:rsidR="009F1346" w:rsidRPr="00F46331" w:rsidRDefault="009F1346" w:rsidP="009E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1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8B4041">
              <w:rPr>
                <w:rFonts w:ascii="Times New Roman" w:hAnsi="Times New Roman" w:cs="Times New Roman"/>
                <w:sz w:val="28"/>
                <w:szCs w:val="28"/>
              </w:rPr>
              <w:t xml:space="preserve"> – piątek</w:t>
            </w:r>
          </w:p>
        </w:tc>
      </w:tr>
      <w:tr w:rsidR="009F1346" w:rsidTr="00F46331">
        <w:tc>
          <w:tcPr>
            <w:tcW w:w="1664" w:type="dxa"/>
          </w:tcPr>
          <w:p w:rsidR="009F1346" w:rsidRPr="009E1201" w:rsidRDefault="009F1346" w:rsidP="001C5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1C5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5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5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7217" w:type="dxa"/>
            <w:gridSpan w:val="4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15">
              <w:rPr>
                <w:rFonts w:ascii="Times New Roman" w:hAnsi="Times New Roman" w:cs="Times New Roman"/>
                <w:sz w:val="24"/>
                <w:szCs w:val="24"/>
              </w:rPr>
              <w:t>Konferencja naukowa „Kennedy”: panel biograficzny</w:t>
            </w:r>
            <w:r w:rsidR="002C7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C7E37" w:rsidRPr="003E4574">
              <w:rPr>
                <w:rFonts w:ascii="Times New Roman" w:hAnsi="Times New Roman" w:cs="Times New Roman"/>
                <w:sz w:val="24"/>
                <w:szCs w:val="24"/>
              </w:rPr>
              <w:t>moderowany</w:t>
            </w:r>
            <w:r w:rsidR="002C7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C7E37" w:rsidRPr="003E4574">
              <w:rPr>
                <w:rFonts w:ascii="Times New Roman" w:hAnsi="Times New Roman" w:cs="Times New Roman"/>
                <w:sz w:val="24"/>
                <w:szCs w:val="24"/>
              </w:rPr>
              <w:t>przez dr Tomasza Sorokę</w:t>
            </w:r>
          </w:p>
        </w:tc>
      </w:tr>
      <w:tr w:rsidR="009F1346" w:rsidTr="00F46331">
        <w:tc>
          <w:tcPr>
            <w:tcW w:w="1664" w:type="dxa"/>
          </w:tcPr>
          <w:p w:rsidR="009F1346" w:rsidRPr="009E1201" w:rsidRDefault="001C5692" w:rsidP="00F5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10:0</w:t>
            </w:r>
            <w:r w:rsidR="00F5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7217" w:type="dxa"/>
            <w:gridSpan w:val="4"/>
          </w:tcPr>
          <w:p w:rsidR="009F1346" w:rsidRPr="009E1201" w:rsidRDefault="00363048" w:rsidP="0036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9F1346" w:rsidTr="00F46331">
        <w:tc>
          <w:tcPr>
            <w:tcW w:w="1664" w:type="dxa"/>
          </w:tcPr>
          <w:p w:rsidR="009F1346" w:rsidRPr="009E1201" w:rsidRDefault="001C5692" w:rsidP="00F5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F5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11:3</w:t>
            </w:r>
            <w:r w:rsidR="00F53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7217" w:type="dxa"/>
            <w:gridSpan w:val="4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Konferencja naukowa „Kennedy”: panel polityczny moderowany przez dr Macieja Turka</w:t>
            </w:r>
          </w:p>
        </w:tc>
      </w:tr>
      <w:tr w:rsidR="009F1346" w:rsidTr="00F46331">
        <w:tc>
          <w:tcPr>
            <w:tcW w:w="1664" w:type="dxa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7217" w:type="dxa"/>
            <w:gridSpan w:val="4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Obiad konferencyjny dla prelegentów w </w:t>
            </w:r>
            <w:r w:rsidR="00B42658" w:rsidRPr="009E1201">
              <w:rPr>
                <w:rFonts w:ascii="Times New Roman" w:hAnsi="Times New Roman" w:cs="Times New Roman"/>
                <w:sz w:val="24"/>
                <w:szCs w:val="24"/>
              </w:rPr>
              <w:t>restauracji</w:t>
            </w: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Convivium</w:t>
            </w:r>
            <w:proofErr w:type="spellEnd"/>
          </w:p>
        </w:tc>
      </w:tr>
      <w:tr w:rsidR="009F1346" w:rsidRPr="008647A9" w:rsidTr="00F46331">
        <w:tc>
          <w:tcPr>
            <w:tcW w:w="1664" w:type="dxa"/>
          </w:tcPr>
          <w:p w:rsidR="009F1346" w:rsidRPr="009E1201" w:rsidRDefault="008647A9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20:3</w:t>
            </w:r>
            <w:r w:rsidR="009F1346" w:rsidRPr="009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17" w:type="dxa"/>
            <w:gridSpan w:val="4"/>
          </w:tcPr>
          <w:p w:rsidR="009F1346" w:rsidRPr="008647A9" w:rsidRDefault="009F1346" w:rsidP="0034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A9">
              <w:rPr>
                <w:rFonts w:ascii="Times New Roman" w:hAnsi="Times New Roman" w:cs="Times New Roman"/>
                <w:sz w:val="24"/>
                <w:szCs w:val="24"/>
              </w:rPr>
              <w:t>Fireside</w:t>
            </w:r>
            <w:proofErr w:type="spellEnd"/>
            <w:r w:rsidRPr="0086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7A9">
              <w:rPr>
                <w:rFonts w:ascii="Times New Roman" w:hAnsi="Times New Roman" w:cs="Times New Roman"/>
                <w:sz w:val="24"/>
                <w:szCs w:val="24"/>
              </w:rPr>
              <w:t>Chats</w:t>
            </w:r>
            <w:proofErr w:type="spellEnd"/>
            <w:r w:rsidR="009B43CD" w:rsidRPr="008647A9">
              <w:rPr>
                <w:rFonts w:ascii="Times New Roman" w:hAnsi="Times New Roman" w:cs="Times New Roman"/>
                <w:sz w:val="24"/>
                <w:szCs w:val="24"/>
              </w:rPr>
              <w:t xml:space="preserve"> – „Czy Lee Harvey Oswald stworzył bohatera?”</w:t>
            </w:r>
            <w:r w:rsidR="008647A9">
              <w:rPr>
                <w:rFonts w:ascii="Times New Roman" w:hAnsi="Times New Roman" w:cs="Times New Roman"/>
                <w:sz w:val="24"/>
                <w:szCs w:val="24"/>
              </w:rPr>
              <w:t xml:space="preserve">, goście specjalni: dr Marcin </w:t>
            </w:r>
            <w:proofErr w:type="spellStart"/>
            <w:r w:rsidR="008647A9">
              <w:rPr>
                <w:rFonts w:ascii="Times New Roman" w:hAnsi="Times New Roman" w:cs="Times New Roman"/>
                <w:sz w:val="24"/>
                <w:szCs w:val="24"/>
              </w:rPr>
              <w:t>Fatalski</w:t>
            </w:r>
            <w:proofErr w:type="spellEnd"/>
            <w:r w:rsidR="00864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7A9"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dr Radosław Rybkowski, </w:t>
            </w:r>
            <w:r w:rsidR="008647A9" w:rsidRPr="00A106D6">
              <w:rPr>
                <w:rFonts w:ascii="Times New Roman" w:hAnsi="Times New Roman" w:cs="Times New Roman"/>
                <w:sz w:val="24"/>
                <w:szCs w:val="24"/>
              </w:rPr>
              <w:t>dr Magdalena Paluszkiewicz-Misiaczek</w:t>
            </w:r>
          </w:p>
        </w:tc>
      </w:tr>
      <w:tr w:rsidR="009F1346" w:rsidRPr="00EB60D1" w:rsidTr="00F46331">
        <w:tc>
          <w:tcPr>
            <w:tcW w:w="1664" w:type="dxa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01">
              <w:rPr>
                <w:rFonts w:ascii="Times New Roman" w:hAnsi="Times New Roman" w:cs="Times New Roman"/>
                <w:sz w:val="24"/>
                <w:szCs w:val="24"/>
              </w:rPr>
              <w:t>20:00 – 0:00</w:t>
            </w:r>
          </w:p>
        </w:tc>
        <w:tc>
          <w:tcPr>
            <w:tcW w:w="737" w:type="dxa"/>
            <w:gridSpan w:val="2"/>
          </w:tcPr>
          <w:p w:rsidR="009F1346" w:rsidRPr="009E1201" w:rsidRDefault="009F1346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6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7217" w:type="dxa"/>
            <w:gridSpan w:val="4"/>
          </w:tcPr>
          <w:p w:rsidR="009F1346" w:rsidRPr="00B734B0" w:rsidRDefault="00B02A19" w:rsidP="009E1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r w:rsidR="007A3B13" w:rsidRPr="00B7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V DKA – „</w:t>
            </w:r>
            <w:r w:rsidR="00086D75" w:rsidRPr="00B7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Presidential</w:t>
            </w:r>
            <w:r w:rsidR="007A3B13" w:rsidRPr="00B73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Style”</w:t>
            </w:r>
          </w:p>
        </w:tc>
      </w:tr>
      <w:tr w:rsidR="009C110A" w:rsidTr="003F3ACF">
        <w:tc>
          <w:tcPr>
            <w:tcW w:w="1923" w:type="dxa"/>
            <w:gridSpan w:val="2"/>
          </w:tcPr>
          <w:p w:rsidR="009C110A" w:rsidRPr="009C110A" w:rsidRDefault="009C110A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R4 – Rynek Główny 34, sala 4</w:t>
            </w:r>
          </w:p>
        </w:tc>
        <w:tc>
          <w:tcPr>
            <w:tcW w:w="1924" w:type="dxa"/>
            <w:gridSpan w:val="2"/>
          </w:tcPr>
          <w:p w:rsidR="009C110A" w:rsidRPr="009C110A" w:rsidRDefault="009C110A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R34 – Rynek Główny 34, sala 34</w:t>
            </w:r>
          </w:p>
        </w:tc>
        <w:tc>
          <w:tcPr>
            <w:tcW w:w="1923" w:type="dxa"/>
          </w:tcPr>
          <w:p w:rsidR="009C110A" w:rsidRPr="009C110A" w:rsidRDefault="009C110A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 – </w:t>
            </w:r>
            <w:proofErr w:type="spellStart"/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Massolit</w:t>
            </w:r>
            <w:proofErr w:type="spellEnd"/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Books&amp;Cafe</w:t>
            </w:r>
            <w:proofErr w:type="spellEnd"/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</w:t>
            </w:r>
            <w:proofErr w:type="spellEnd"/>
            <w:r w:rsidRPr="00730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Felicjanek 4</w:t>
            </w:r>
          </w:p>
        </w:tc>
        <w:tc>
          <w:tcPr>
            <w:tcW w:w="1924" w:type="dxa"/>
          </w:tcPr>
          <w:p w:rsidR="009C110A" w:rsidRPr="009C110A" w:rsidRDefault="009C110A" w:rsidP="005B5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 xml:space="preserve">CL – Cudowne Lata, ul. Garncarska </w:t>
            </w:r>
            <w:r w:rsidR="005B59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4" w:type="dxa"/>
          </w:tcPr>
          <w:p w:rsidR="009C110A" w:rsidRPr="009C110A" w:rsidRDefault="009C110A" w:rsidP="009C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10A">
              <w:rPr>
                <w:rFonts w:ascii="Times New Roman" w:hAnsi="Times New Roman" w:cs="Times New Roman"/>
                <w:sz w:val="18"/>
                <w:szCs w:val="18"/>
              </w:rPr>
              <w:t xml:space="preserve">CV – Restauracja </w:t>
            </w:r>
            <w:proofErr w:type="spellStart"/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Convivium</w:t>
            </w:r>
            <w:proofErr w:type="spellEnd"/>
            <w:r w:rsidRPr="009C110A">
              <w:rPr>
                <w:rFonts w:ascii="Times New Roman" w:hAnsi="Times New Roman" w:cs="Times New Roman"/>
                <w:sz w:val="18"/>
                <w:szCs w:val="18"/>
              </w:rPr>
              <w:t>, ul. Gołębia 24</w:t>
            </w:r>
          </w:p>
        </w:tc>
      </w:tr>
    </w:tbl>
    <w:p w:rsidR="009C110A" w:rsidRPr="009C110A" w:rsidRDefault="009C110A" w:rsidP="00EB60D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C110A" w:rsidRPr="009C110A" w:rsidSect="00EB60D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86"/>
    <w:rsid w:val="0002329F"/>
    <w:rsid w:val="000751A9"/>
    <w:rsid w:val="00086D75"/>
    <w:rsid w:val="000904B6"/>
    <w:rsid w:val="000D175A"/>
    <w:rsid w:val="000D4BC4"/>
    <w:rsid w:val="000F64C9"/>
    <w:rsid w:val="0010464D"/>
    <w:rsid w:val="001C5692"/>
    <w:rsid w:val="002C7E37"/>
    <w:rsid w:val="0034103F"/>
    <w:rsid w:val="00363048"/>
    <w:rsid w:val="003E4574"/>
    <w:rsid w:val="003F4201"/>
    <w:rsid w:val="00404BFE"/>
    <w:rsid w:val="00470CBB"/>
    <w:rsid w:val="004F7573"/>
    <w:rsid w:val="005B59D1"/>
    <w:rsid w:val="005C0EBF"/>
    <w:rsid w:val="005F0041"/>
    <w:rsid w:val="00602A86"/>
    <w:rsid w:val="00616915"/>
    <w:rsid w:val="006333F7"/>
    <w:rsid w:val="00651F7D"/>
    <w:rsid w:val="00653212"/>
    <w:rsid w:val="0071636C"/>
    <w:rsid w:val="007308A3"/>
    <w:rsid w:val="007A3B13"/>
    <w:rsid w:val="008647A9"/>
    <w:rsid w:val="008B4041"/>
    <w:rsid w:val="00963DE4"/>
    <w:rsid w:val="009B43CD"/>
    <w:rsid w:val="009C110A"/>
    <w:rsid w:val="009E1201"/>
    <w:rsid w:val="009F1346"/>
    <w:rsid w:val="00A106D6"/>
    <w:rsid w:val="00A40C41"/>
    <w:rsid w:val="00A424AB"/>
    <w:rsid w:val="00B02A19"/>
    <w:rsid w:val="00B42658"/>
    <w:rsid w:val="00B51E2F"/>
    <w:rsid w:val="00B70766"/>
    <w:rsid w:val="00B734B0"/>
    <w:rsid w:val="00B817AB"/>
    <w:rsid w:val="00B91F29"/>
    <w:rsid w:val="00C64860"/>
    <w:rsid w:val="00D4521D"/>
    <w:rsid w:val="00E41918"/>
    <w:rsid w:val="00E745F2"/>
    <w:rsid w:val="00EB60D1"/>
    <w:rsid w:val="00ED6E23"/>
    <w:rsid w:val="00F46331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14</cp:revision>
  <cp:lastPrinted>2013-04-12T14:16:00Z</cp:lastPrinted>
  <dcterms:created xsi:type="dcterms:W3CDTF">2013-04-10T12:12:00Z</dcterms:created>
  <dcterms:modified xsi:type="dcterms:W3CDTF">2013-04-12T14:28:00Z</dcterms:modified>
</cp:coreProperties>
</file>